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BC29" w14:textId="77777777" w:rsidR="00B619E9" w:rsidRDefault="00B619E9" w:rsidP="00B619E9">
      <w:pPr>
        <w:pStyle w:val="Heading1"/>
      </w:pPr>
      <w:bookmarkStart w:id="0" w:name="_Toc481144241"/>
      <w:bookmarkStart w:id="1" w:name="_Toc450891588"/>
    </w:p>
    <w:p w14:paraId="5E1D5CDD" w14:textId="77777777" w:rsidR="007C3E24" w:rsidRDefault="007C3E24" w:rsidP="007C3E24"/>
    <w:p w14:paraId="278080AC" w14:textId="77777777" w:rsidR="007C3E24" w:rsidRDefault="007C3E24" w:rsidP="007C3E24"/>
    <w:p w14:paraId="07D52007" w14:textId="77777777" w:rsidR="007C3E24" w:rsidRDefault="007C3E24" w:rsidP="007C3E24"/>
    <w:p w14:paraId="163A6258" w14:textId="77777777" w:rsidR="007C3E24" w:rsidRDefault="007C3E24" w:rsidP="007C3E24"/>
    <w:p w14:paraId="58DB8D7A" w14:textId="77777777" w:rsidR="002F63B1" w:rsidRPr="00F44E1D" w:rsidRDefault="00980866" w:rsidP="00B82A6E">
      <w:pPr>
        <w:jc w:val="center"/>
        <w:rPr>
          <w:rFonts w:asciiTheme="majorBidi" w:hAnsiTheme="majorBidi" w:cstheme="majorBidi"/>
          <w:b/>
          <w:bCs/>
          <w:sz w:val="32"/>
          <w:szCs w:val="32"/>
        </w:rPr>
      </w:pPr>
      <w:r>
        <w:rPr>
          <w:rFonts w:asciiTheme="majorBidi" w:hAnsiTheme="majorBidi" w:cstheme="majorBidi"/>
          <w:b/>
          <w:bCs/>
          <w:sz w:val="32"/>
          <w:szCs w:val="32"/>
        </w:rPr>
        <w:t xml:space="preserve">Project </w:t>
      </w:r>
      <w:r w:rsidR="00EC14F4">
        <w:rPr>
          <w:rFonts w:asciiTheme="majorBidi" w:hAnsiTheme="majorBidi" w:cstheme="majorBidi"/>
          <w:b/>
          <w:bCs/>
          <w:sz w:val="32"/>
          <w:szCs w:val="32"/>
        </w:rPr>
        <w:t>Charter</w:t>
      </w:r>
    </w:p>
    <w:p w14:paraId="79CF7468" w14:textId="77777777" w:rsidR="00F44E1D" w:rsidRPr="00247775" w:rsidRDefault="00980866" w:rsidP="00F44E1D">
      <w:pPr>
        <w:jc w:val="center"/>
        <w:rPr>
          <w:rFonts w:asciiTheme="majorBidi" w:hAnsiTheme="majorBidi" w:cstheme="majorBidi"/>
          <w:b/>
          <w:bCs/>
          <w:sz w:val="32"/>
          <w:szCs w:val="32"/>
        </w:rPr>
      </w:pPr>
      <w:r>
        <w:rPr>
          <w:rFonts w:asciiTheme="majorBidi" w:hAnsiTheme="majorBidi" w:cstheme="majorBidi"/>
          <w:b/>
          <w:bCs/>
          <w:sz w:val="32"/>
          <w:szCs w:val="32"/>
        </w:rPr>
        <w:t>Week</w:t>
      </w:r>
      <w:r w:rsidR="00EC14F4">
        <w:rPr>
          <w:rFonts w:asciiTheme="majorBidi" w:hAnsiTheme="majorBidi" w:cstheme="majorBidi"/>
          <w:b/>
          <w:bCs/>
          <w:sz w:val="32"/>
          <w:szCs w:val="32"/>
        </w:rPr>
        <w:t>2</w:t>
      </w:r>
    </w:p>
    <w:p w14:paraId="26B1B9FC" w14:textId="77777777" w:rsidR="00A14D69" w:rsidRPr="00247775" w:rsidRDefault="00A14D69" w:rsidP="00A14D69">
      <w:pPr>
        <w:jc w:val="center"/>
        <w:rPr>
          <w:rFonts w:asciiTheme="majorBidi" w:hAnsiTheme="majorBidi" w:cstheme="majorBidi"/>
          <w:b/>
          <w:bCs/>
          <w:color w:val="002060"/>
          <w:sz w:val="28"/>
          <w:szCs w:val="28"/>
        </w:rPr>
      </w:pPr>
    </w:p>
    <w:p w14:paraId="0B38CA4C" w14:textId="77777777" w:rsidR="00136622" w:rsidRDefault="00136622" w:rsidP="00A14D69">
      <w:pPr>
        <w:jc w:val="center"/>
        <w:rPr>
          <w:b/>
          <w:bCs/>
          <w:color w:val="806000" w:themeColor="accent4" w:themeShade="80"/>
          <w:sz w:val="28"/>
          <w:szCs w:val="28"/>
        </w:rPr>
      </w:pPr>
    </w:p>
    <w:p w14:paraId="1CB57F9B" w14:textId="77777777" w:rsidR="0069308D" w:rsidRDefault="0069308D" w:rsidP="00A14D69">
      <w:pPr>
        <w:jc w:val="center"/>
        <w:rPr>
          <w:b/>
          <w:bCs/>
          <w:color w:val="806000" w:themeColor="accent4" w:themeShade="80"/>
          <w:sz w:val="28"/>
          <w:szCs w:val="28"/>
        </w:rPr>
      </w:pPr>
    </w:p>
    <w:p w14:paraId="79ED2769" w14:textId="77777777" w:rsidR="0069308D" w:rsidRDefault="0069308D" w:rsidP="00A14D69">
      <w:pPr>
        <w:jc w:val="center"/>
        <w:rPr>
          <w:b/>
          <w:bCs/>
          <w:color w:val="806000" w:themeColor="accent4" w:themeShade="80"/>
          <w:sz w:val="28"/>
          <w:szCs w:val="28"/>
        </w:rPr>
      </w:pPr>
    </w:p>
    <w:p w14:paraId="1A0DD9A3" w14:textId="77777777" w:rsidR="0069308D" w:rsidRPr="00A14D69" w:rsidRDefault="0069308D" w:rsidP="00A14D69">
      <w:pPr>
        <w:jc w:val="center"/>
        <w:rPr>
          <w:b/>
          <w:bCs/>
          <w:color w:val="806000" w:themeColor="accent4" w:themeShade="80"/>
          <w:sz w:val="28"/>
          <w:szCs w:val="28"/>
        </w:rPr>
      </w:pPr>
    </w:p>
    <w:p w14:paraId="20630AAC" w14:textId="77777777" w:rsidR="00A14D69" w:rsidRPr="00A14D69" w:rsidRDefault="00A14D69" w:rsidP="007C3E24">
      <w:pPr>
        <w:rPr>
          <w:b/>
          <w:bCs/>
          <w:color w:val="002060"/>
          <w:sz w:val="28"/>
          <w:szCs w:val="28"/>
        </w:rPr>
      </w:pPr>
    </w:p>
    <w:p w14:paraId="129D34C4" w14:textId="77777777" w:rsidR="007C3E24" w:rsidRDefault="007C3E24" w:rsidP="007C3E24"/>
    <w:p w14:paraId="33FDF33C" w14:textId="77777777" w:rsidR="007C3E24" w:rsidRDefault="007C3E24" w:rsidP="007C3E24"/>
    <w:p w14:paraId="306908D5" w14:textId="77777777" w:rsidR="00B51BDE" w:rsidRDefault="00B51BDE" w:rsidP="007C3E24"/>
    <w:p w14:paraId="4884AA85" w14:textId="77777777" w:rsidR="00B51BDE" w:rsidRDefault="00B51BDE" w:rsidP="007C3E24"/>
    <w:p w14:paraId="248E93AC" w14:textId="77777777" w:rsidR="00B51BDE" w:rsidRDefault="00B51BDE" w:rsidP="007C3E24"/>
    <w:p w14:paraId="0CC401C8" w14:textId="77777777" w:rsidR="00392032" w:rsidRDefault="00392032" w:rsidP="00392032"/>
    <w:p w14:paraId="56851665" w14:textId="77777777" w:rsidR="00B82A6E" w:rsidRDefault="00B82A6E" w:rsidP="00392032"/>
    <w:p w14:paraId="4AB8F822" w14:textId="77777777" w:rsidR="00876E31" w:rsidRDefault="00876E31" w:rsidP="00392032"/>
    <w:p w14:paraId="35140938" w14:textId="77777777" w:rsidR="00842E5F" w:rsidRDefault="00842E5F" w:rsidP="00392032"/>
    <w:p w14:paraId="5CB26D27" w14:textId="76322770" w:rsidR="00DF6B73" w:rsidRDefault="00DF6B73" w:rsidP="00392032"/>
    <w:p w14:paraId="7D1FF16A" w14:textId="4D7D734E" w:rsidR="00F22993" w:rsidRDefault="00F22993" w:rsidP="00392032"/>
    <w:p w14:paraId="60BD64A8" w14:textId="5CCB5B65" w:rsidR="00F22993" w:rsidRDefault="00F22993" w:rsidP="00392032"/>
    <w:p w14:paraId="007E0DC8" w14:textId="77777777" w:rsidR="00F22993" w:rsidRDefault="00F22993" w:rsidP="00392032"/>
    <w:p w14:paraId="441259C5" w14:textId="77777777" w:rsidR="00842E5F" w:rsidRDefault="00842E5F" w:rsidP="00392032"/>
    <w:p w14:paraId="0F0AA3ED" w14:textId="77777777" w:rsidR="00842E5F" w:rsidRDefault="00980866" w:rsidP="00392032">
      <w:pPr>
        <w:rPr>
          <w:color w:val="4472C4" w:themeColor="accent1"/>
          <w:sz w:val="28"/>
          <w:szCs w:val="28"/>
        </w:rPr>
      </w:pPr>
      <w:r w:rsidRPr="00842E5F">
        <w:rPr>
          <w:color w:val="4472C4" w:themeColor="accent1"/>
          <w:sz w:val="28"/>
          <w:szCs w:val="28"/>
        </w:rPr>
        <w:lastRenderedPageBreak/>
        <w:t xml:space="preserve">Table of Contents </w:t>
      </w:r>
    </w:p>
    <w:p w14:paraId="263F67E8" w14:textId="77777777" w:rsidR="00842E5F" w:rsidRDefault="00842E5F" w:rsidP="00392032">
      <w:pPr>
        <w:rPr>
          <w:color w:val="4472C4" w:themeColor="accent1"/>
          <w:sz w:val="28"/>
          <w:szCs w:val="28"/>
        </w:rPr>
      </w:pPr>
    </w:p>
    <w:p w14:paraId="6981FA95" w14:textId="77777777" w:rsidR="00842E5F" w:rsidRDefault="00980866" w:rsidP="00392032">
      <w:pPr>
        <w:rPr>
          <w:sz w:val="28"/>
          <w:szCs w:val="28"/>
        </w:rPr>
      </w:pPr>
      <w:r>
        <w:rPr>
          <w:sz w:val="28"/>
          <w:szCs w:val="28"/>
        </w:rPr>
        <w:t>Business Case………………………………………………………………………</w:t>
      </w:r>
      <w:proofErr w:type="gramStart"/>
      <w:r>
        <w:rPr>
          <w:sz w:val="28"/>
          <w:szCs w:val="28"/>
        </w:rPr>
        <w:t>…</w:t>
      </w:r>
      <w:r w:rsidR="00811192">
        <w:rPr>
          <w:sz w:val="28"/>
          <w:szCs w:val="28"/>
        </w:rPr>
        <w:t>..</w:t>
      </w:r>
      <w:proofErr w:type="gramEnd"/>
      <w:r>
        <w:rPr>
          <w:sz w:val="28"/>
          <w:szCs w:val="28"/>
        </w:rPr>
        <w:t>…………</w:t>
      </w:r>
      <w:r w:rsidR="00714E79">
        <w:rPr>
          <w:sz w:val="28"/>
          <w:szCs w:val="28"/>
        </w:rPr>
        <w:t>.</w:t>
      </w:r>
      <w:r>
        <w:rPr>
          <w:sz w:val="28"/>
          <w:szCs w:val="28"/>
        </w:rPr>
        <w:t>………….3</w:t>
      </w:r>
    </w:p>
    <w:p w14:paraId="3A771506" w14:textId="77777777" w:rsidR="00842E5F" w:rsidRDefault="00980866" w:rsidP="00392032">
      <w:pPr>
        <w:rPr>
          <w:sz w:val="28"/>
          <w:szCs w:val="28"/>
        </w:rPr>
      </w:pPr>
      <w:r>
        <w:rPr>
          <w:sz w:val="28"/>
          <w:szCs w:val="28"/>
        </w:rPr>
        <w:t xml:space="preserve">Project </w:t>
      </w:r>
      <w:r w:rsidR="00F0421D">
        <w:rPr>
          <w:sz w:val="28"/>
          <w:szCs w:val="28"/>
        </w:rPr>
        <w:t>Charter…….</w:t>
      </w:r>
      <w:r>
        <w:rPr>
          <w:sz w:val="28"/>
          <w:szCs w:val="28"/>
        </w:rPr>
        <w:t>………………………………………………</w:t>
      </w:r>
      <w:proofErr w:type="gramStart"/>
      <w:r>
        <w:rPr>
          <w:sz w:val="28"/>
          <w:szCs w:val="28"/>
        </w:rPr>
        <w:t>…</w:t>
      </w:r>
      <w:r w:rsidR="00811192">
        <w:rPr>
          <w:sz w:val="28"/>
          <w:szCs w:val="28"/>
        </w:rPr>
        <w:t>..</w:t>
      </w:r>
      <w:proofErr w:type="gramEnd"/>
      <w:r>
        <w:rPr>
          <w:sz w:val="28"/>
          <w:szCs w:val="28"/>
        </w:rPr>
        <w:t>……………………………………..</w:t>
      </w:r>
      <w:r w:rsidR="00A15F06">
        <w:rPr>
          <w:sz w:val="28"/>
          <w:szCs w:val="28"/>
        </w:rPr>
        <w:t>6</w:t>
      </w:r>
    </w:p>
    <w:p w14:paraId="056E5A6E" w14:textId="77777777" w:rsidR="00842E5F" w:rsidRDefault="00980866" w:rsidP="00392032">
      <w:pPr>
        <w:rPr>
          <w:sz w:val="28"/>
          <w:szCs w:val="28"/>
        </w:rPr>
      </w:pPr>
      <w:r>
        <w:rPr>
          <w:sz w:val="28"/>
          <w:szCs w:val="28"/>
        </w:rPr>
        <w:t>Project Name ……………………………………………………………</w:t>
      </w:r>
      <w:proofErr w:type="gramStart"/>
      <w:r>
        <w:rPr>
          <w:sz w:val="28"/>
          <w:szCs w:val="28"/>
        </w:rPr>
        <w:t>…</w:t>
      </w:r>
      <w:r w:rsidR="00811192">
        <w:rPr>
          <w:sz w:val="28"/>
          <w:szCs w:val="28"/>
        </w:rPr>
        <w:t>..</w:t>
      </w:r>
      <w:proofErr w:type="gramEnd"/>
      <w:r>
        <w:rPr>
          <w:sz w:val="28"/>
          <w:szCs w:val="28"/>
        </w:rPr>
        <w:t>………………………………..</w:t>
      </w:r>
      <w:r w:rsidR="00A15F06">
        <w:rPr>
          <w:sz w:val="28"/>
          <w:szCs w:val="28"/>
        </w:rPr>
        <w:t>6</w:t>
      </w:r>
    </w:p>
    <w:p w14:paraId="758FD9DE" w14:textId="77777777" w:rsidR="00842E5F" w:rsidRDefault="00980866" w:rsidP="00392032">
      <w:pPr>
        <w:rPr>
          <w:sz w:val="28"/>
          <w:szCs w:val="28"/>
        </w:rPr>
      </w:pPr>
      <w:r>
        <w:rPr>
          <w:sz w:val="28"/>
          <w:szCs w:val="28"/>
        </w:rPr>
        <w:t xml:space="preserve">Project </w:t>
      </w:r>
      <w:r w:rsidR="00F0421D">
        <w:rPr>
          <w:sz w:val="28"/>
          <w:szCs w:val="28"/>
        </w:rPr>
        <w:t>Description</w:t>
      </w:r>
      <w:r>
        <w:rPr>
          <w:sz w:val="28"/>
          <w:szCs w:val="28"/>
        </w:rPr>
        <w:t>……………………………………………………………………………</w:t>
      </w:r>
      <w:r w:rsidR="00811192">
        <w:rPr>
          <w:sz w:val="28"/>
          <w:szCs w:val="28"/>
        </w:rPr>
        <w:t>.</w:t>
      </w:r>
      <w:r>
        <w:rPr>
          <w:sz w:val="28"/>
          <w:szCs w:val="28"/>
        </w:rPr>
        <w:t>…</w:t>
      </w:r>
      <w:r w:rsidR="00811192">
        <w:rPr>
          <w:sz w:val="28"/>
          <w:szCs w:val="28"/>
        </w:rPr>
        <w:t>.</w:t>
      </w:r>
      <w:r>
        <w:rPr>
          <w:sz w:val="28"/>
          <w:szCs w:val="28"/>
        </w:rPr>
        <w:t>……</w:t>
      </w:r>
      <w:r w:rsidR="00714E79">
        <w:rPr>
          <w:sz w:val="28"/>
          <w:szCs w:val="28"/>
        </w:rPr>
        <w:t>…</w:t>
      </w:r>
      <w:r>
        <w:rPr>
          <w:sz w:val="28"/>
          <w:szCs w:val="28"/>
        </w:rPr>
        <w:t>…</w:t>
      </w:r>
      <w:r w:rsidR="00A15F06">
        <w:rPr>
          <w:sz w:val="28"/>
          <w:szCs w:val="28"/>
        </w:rPr>
        <w:t>6</w:t>
      </w:r>
    </w:p>
    <w:p w14:paraId="2AA6046C" w14:textId="77777777" w:rsidR="00842E5F" w:rsidRDefault="00980866" w:rsidP="00392032">
      <w:pPr>
        <w:rPr>
          <w:sz w:val="28"/>
          <w:szCs w:val="28"/>
        </w:rPr>
      </w:pPr>
      <w:r>
        <w:rPr>
          <w:sz w:val="28"/>
          <w:szCs w:val="28"/>
        </w:rPr>
        <w:t>Objectives………………………………………….……………………</w:t>
      </w:r>
      <w:proofErr w:type="gramStart"/>
      <w:r>
        <w:rPr>
          <w:sz w:val="28"/>
          <w:szCs w:val="28"/>
        </w:rPr>
        <w:t>…</w:t>
      </w:r>
      <w:r w:rsidR="00811192">
        <w:rPr>
          <w:sz w:val="28"/>
          <w:szCs w:val="28"/>
        </w:rPr>
        <w:t>..</w:t>
      </w:r>
      <w:proofErr w:type="gramEnd"/>
      <w:r>
        <w:rPr>
          <w:sz w:val="28"/>
          <w:szCs w:val="28"/>
        </w:rPr>
        <w:t>…………………………………..</w:t>
      </w:r>
      <w:r w:rsidR="00A15F06">
        <w:rPr>
          <w:sz w:val="28"/>
          <w:szCs w:val="28"/>
        </w:rPr>
        <w:t>8</w:t>
      </w:r>
    </w:p>
    <w:p w14:paraId="3E0476EE" w14:textId="77777777" w:rsidR="00842E5F" w:rsidRDefault="00980866" w:rsidP="00392032">
      <w:pPr>
        <w:rPr>
          <w:sz w:val="28"/>
          <w:szCs w:val="28"/>
        </w:rPr>
      </w:pPr>
      <w:r>
        <w:rPr>
          <w:sz w:val="28"/>
          <w:szCs w:val="28"/>
        </w:rPr>
        <w:t>Project Outcome……………………….…………………………………………….……</w:t>
      </w:r>
      <w:r w:rsidR="00811192">
        <w:rPr>
          <w:sz w:val="28"/>
          <w:szCs w:val="28"/>
        </w:rPr>
        <w:t>.</w:t>
      </w:r>
      <w:r>
        <w:rPr>
          <w:sz w:val="28"/>
          <w:szCs w:val="28"/>
        </w:rPr>
        <w:t>…</w:t>
      </w:r>
      <w:r w:rsidR="00811192">
        <w:rPr>
          <w:sz w:val="28"/>
          <w:szCs w:val="28"/>
        </w:rPr>
        <w:t>.</w:t>
      </w:r>
      <w:r>
        <w:rPr>
          <w:sz w:val="28"/>
          <w:szCs w:val="28"/>
        </w:rPr>
        <w:t>…………</w:t>
      </w:r>
      <w:proofErr w:type="gramStart"/>
      <w:r>
        <w:rPr>
          <w:sz w:val="28"/>
          <w:szCs w:val="28"/>
        </w:rPr>
        <w:t>…..</w:t>
      </w:r>
      <w:proofErr w:type="gramEnd"/>
      <w:r w:rsidR="00A15F06">
        <w:rPr>
          <w:sz w:val="28"/>
          <w:szCs w:val="28"/>
        </w:rPr>
        <w:t>8</w:t>
      </w:r>
    </w:p>
    <w:p w14:paraId="4C535E2E" w14:textId="77777777" w:rsidR="00842E5F" w:rsidRDefault="00980866" w:rsidP="00392032">
      <w:pPr>
        <w:rPr>
          <w:sz w:val="28"/>
          <w:szCs w:val="28"/>
        </w:rPr>
      </w:pPr>
      <w:r>
        <w:rPr>
          <w:sz w:val="28"/>
          <w:szCs w:val="28"/>
        </w:rPr>
        <w:t>Requirements……………………</w:t>
      </w:r>
      <w:r w:rsidR="00026586">
        <w:rPr>
          <w:sz w:val="28"/>
          <w:szCs w:val="28"/>
        </w:rPr>
        <w:t>……………</w:t>
      </w:r>
      <w:proofErr w:type="gramStart"/>
      <w:r w:rsidR="00026586">
        <w:rPr>
          <w:sz w:val="28"/>
          <w:szCs w:val="28"/>
        </w:rPr>
        <w:t>…..</w:t>
      </w:r>
      <w:proofErr w:type="gramEnd"/>
      <w:r>
        <w:rPr>
          <w:sz w:val="28"/>
          <w:szCs w:val="28"/>
        </w:rPr>
        <w:t>……</w:t>
      </w:r>
      <w:r w:rsidR="00811192">
        <w:rPr>
          <w:sz w:val="28"/>
          <w:szCs w:val="28"/>
        </w:rPr>
        <w:t>.</w:t>
      </w:r>
      <w:r>
        <w:rPr>
          <w:sz w:val="28"/>
          <w:szCs w:val="28"/>
        </w:rPr>
        <w:t>…………………………………………………</w:t>
      </w:r>
      <w:r w:rsidR="00F0421D">
        <w:rPr>
          <w:sz w:val="28"/>
          <w:szCs w:val="28"/>
        </w:rPr>
        <w:t>.</w:t>
      </w:r>
      <w:r>
        <w:rPr>
          <w:sz w:val="28"/>
          <w:szCs w:val="28"/>
        </w:rPr>
        <w:t>….</w:t>
      </w:r>
      <w:r w:rsidR="00A15F06">
        <w:rPr>
          <w:sz w:val="28"/>
          <w:szCs w:val="28"/>
        </w:rPr>
        <w:t>9</w:t>
      </w:r>
    </w:p>
    <w:p w14:paraId="3550DCC2" w14:textId="77777777" w:rsidR="00842E5F" w:rsidRDefault="00980866" w:rsidP="00392032">
      <w:pPr>
        <w:rPr>
          <w:sz w:val="28"/>
          <w:szCs w:val="28"/>
        </w:rPr>
      </w:pPr>
      <w:r>
        <w:rPr>
          <w:sz w:val="28"/>
          <w:szCs w:val="28"/>
        </w:rPr>
        <w:t>Project Success Criteria……………………………………………………………………………</w:t>
      </w:r>
      <w:r w:rsidR="00F0421D">
        <w:rPr>
          <w:sz w:val="28"/>
          <w:szCs w:val="28"/>
        </w:rPr>
        <w:t>…</w:t>
      </w:r>
      <w:proofErr w:type="gramStart"/>
      <w:r>
        <w:rPr>
          <w:sz w:val="28"/>
          <w:szCs w:val="28"/>
        </w:rPr>
        <w:t>…</w:t>
      </w:r>
      <w:r w:rsidR="00A15F06">
        <w:rPr>
          <w:sz w:val="28"/>
          <w:szCs w:val="28"/>
        </w:rPr>
        <w:t>..</w:t>
      </w:r>
      <w:proofErr w:type="gramEnd"/>
      <w:r w:rsidR="00A15F06">
        <w:rPr>
          <w:sz w:val="28"/>
          <w:szCs w:val="28"/>
        </w:rPr>
        <w:t>11</w:t>
      </w:r>
    </w:p>
    <w:p w14:paraId="7A31D457" w14:textId="77777777" w:rsidR="00A15F06" w:rsidRDefault="00980866" w:rsidP="00392032">
      <w:pPr>
        <w:rPr>
          <w:sz w:val="28"/>
          <w:szCs w:val="28"/>
        </w:rPr>
      </w:pPr>
      <w:r>
        <w:rPr>
          <w:sz w:val="28"/>
          <w:szCs w:val="28"/>
        </w:rPr>
        <w:t>Project Assumptions and Constraints………………………………………………………………13</w:t>
      </w:r>
    </w:p>
    <w:p w14:paraId="64AC13F3" w14:textId="77777777" w:rsidR="00026586" w:rsidRDefault="00980866" w:rsidP="00392032">
      <w:pPr>
        <w:rPr>
          <w:sz w:val="28"/>
          <w:szCs w:val="28"/>
        </w:rPr>
      </w:pPr>
      <w:r>
        <w:rPr>
          <w:sz w:val="28"/>
          <w:szCs w:val="28"/>
        </w:rPr>
        <w:t>Project Milestone Timeline chart…………………………………………………………………….</w:t>
      </w:r>
      <w:r w:rsidR="00A15F06">
        <w:rPr>
          <w:sz w:val="28"/>
          <w:szCs w:val="28"/>
        </w:rPr>
        <w:t>14</w:t>
      </w:r>
    </w:p>
    <w:p w14:paraId="38864558" w14:textId="77777777" w:rsidR="00026586" w:rsidRDefault="00980866" w:rsidP="00392032">
      <w:pPr>
        <w:rPr>
          <w:sz w:val="28"/>
          <w:szCs w:val="28"/>
        </w:rPr>
      </w:pPr>
      <w:r>
        <w:rPr>
          <w:sz w:val="28"/>
          <w:szCs w:val="28"/>
        </w:rPr>
        <w:t>Stakeholder Register………………………………………………………………………………</w:t>
      </w:r>
      <w:r w:rsidR="00714E79">
        <w:rPr>
          <w:sz w:val="28"/>
          <w:szCs w:val="28"/>
        </w:rPr>
        <w:t>.</w:t>
      </w:r>
      <w:r>
        <w:rPr>
          <w:sz w:val="28"/>
          <w:szCs w:val="28"/>
        </w:rPr>
        <w:t>……</w:t>
      </w:r>
      <w:r w:rsidR="00A15F06">
        <w:rPr>
          <w:sz w:val="28"/>
          <w:szCs w:val="28"/>
        </w:rPr>
        <w:t>…15</w:t>
      </w:r>
    </w:p>
    <w:p w14:paraId="121F024F" w14:textId="77777777" w:rsidR="00026586" w:rsidRDefault="00980866" w:rsidP="00392032">
      <w:pPr>
        <w:rPr>
          <w:sz w:val="28"/>
          <w:szCs w:val="28"/>
        </w:rPr>
      </w:pPr>
      <w:r>
        <w:rPr>
          <w:sz w:val="28"/>
          <w:szCs w:val="28"/>
        </w:rPr>
        <w:t>Project Approval Procedure………………………………………</w:t>
      </w:r>
      <w:proofErr w:type="gramStart"/>
      <w:r>
        <w:rPr>
          <w:sz w:val="28"/>
          <w:szCs w:val="28"/>
        </w:rPr>
        <w:t>…</w:t>
      </w:r>
      <w:r w:rsidR="00811192">
        <w:rPr>
          <w:sz w:val="28"/>
          <w:szCs w:val="28"/>
        </w:rPr>
        <w:t>..</w:t>
      </w:r>
      <w:proofErr w:type="gramEnd"/>
      <w:r>
        <w:rPr>
          <w:sz w:val="28"/>
          <w:szCs w:val="28"/>
        </w:rPr>
        <w:t>………………………</w:t>
      </w:r>
      <w:r w:rsidR="00714E79">
        <w:rPr>
          <w:sz w:val="28"/>
          <w:szCs w:val="28"/>
        </w:rPr>
        <w:t>..</w:t>
      </w:r>
      <w:r>
        <w:rPr>
          <w:sz w:val="28"/>
          <w:szCs w:val="28"/>
        </w:rPr>
        <w:t>……</w:t>
      </w:r>
      <w:r w:rsidR="00A15F06">
        <w:rPr>
          <w:sz w:val="28"/>
          <w:szCs w:val="28"/>
        </w:rPr>
        <w:t>.</w:t>
      </w:r>
      <w:r>
        <w:rPr>
          <w:sz w:val="28"/>
          <w:szCs w:val="28"/>
        </w:rPr>
        <w:t>..</w:t>
      </w:r>
      <w:r w:rsidR="00A15F06">
        <w:rPr>
          <w:sz w:val="28"/>
          <w:szCs w:val="28"/>
        </w:rPr>
        <w:t>16</w:t>
      </w:r>
    </w:p>
    <w:p w14:paraId="4AA85329" w14:textId="77777777" w:rsidR="00026586" w:rsidRDefault="00026586" w:rsidP="00392032">
      <w:pPr>
        <w:rPr>
          <w:sz w:val="28"/>
          <w:szCs w:val="28"/>
        </w:rPr>
      </w:pPr>
    </w:p>
    <w:p w14:paraId="368B2A28" w14:textId="77777777" w:rsidR="00F0421D" w:rsidRDefault="00F0421D" w:rsidP="00392032">
      <w:pPr>
        <w:rPr>
          <w:sz w:val="28"/>
          <w:szCs w:val="28"/>
        </w:rPr>
      </w:pPr>
    </w:p>
    <w:p w14:paraId="13DD0757" w14:textId="77777777" w:rsidR="00842E5F" w:rsidRPr="00842E5F" w:rsidRDefault="00842E5F" w:rsidP="00392032">
      <w:pPr>
        <w:rPr>
          <w:sz w:val="28"/>
          <w:szCs w:val="28"/>
        </w:rPr>
      </w:pPr>
    </w:p>
    <w:p w14:paraId="216F6109" w14:textId="77777777" w:rsidR="00876E31" w:rsidRDefault="00876E31" w:rsidP="00392032"/>
    <w:p w14:paraId="48EA543C" w14:textId="77777777" w:rsidR="00876E31" w:rsidRDefault="00876E31" w:rsidP="00392032"/>
    <w:p w14:paraId="60AE63F4" w14:textId="77777777" w:rsidR="00842E5F" w:rsidRDefault="00842E5F" w:rsidP="00392032"/>
    <w:p w14:paraId="1D3D5F89" w14:textId="77777777" w:rsidR="00842E5F" w:rsidRDefault="00842E5F" w:rsidP="00392032"/>
    <w:p w14:paraId="5686C0B8" w14:textId="77777777" w:rsidR="00842E5F" w:rsidRDefault="00842E5F" w:rsidP="00392032"/>
    <w:p w14:paraId="0A9C244B" w14:textId="77777777" w:rsidR="00842E5F" w:rsidRDefault="00842E5F" w:rsidP="00392032"/>
    <w:p w14:paraId="232915BC" w14:textId="77777777" w:rsidR="00842E5F" w:rsidRDefault="00842E5F" w:rsidP="00392032"/>
    <w:p w14:paraId="7A338185" w14:textId="77777777" w:rsidR="00842E5F" w:rsidRDefault="00842E5F" w:rsidP="00392032"/>
    <w:p w14:paraId="24FCBC4F" w14:textId="77777777" w:rsidR="00842E5F" w:rsidRDefault="00842E5F" w:rsidP="00392032"/>
    <w:p w14:paraId="0ED0F93F" w14:textId="77777777" w:rsidR="00DF6B73" w:rsidRDefault="00DF6B73" w:rsidP="00392032"/>
    <w:p w14:paraId="01F69180" w14:textId="77777777" w:rsidR="00DF6B73" w:rsidRDefault="00DF6B73" w:rsidP="00392032"/>
    <w:p w14:paraId="6B388409" w14:textId="77777777" w:rsidR="00DF6B73" w:rsidRDefault="00DF6B73" w:rsidP="00392032"/>
    <w:p w14:paraId="722E3160" w14:textId="77777777" w:rsidR="00DF6B73" w:rsidRDefault="00DF6B73" w:rsidP="00392032"/>
    <w:p w14:paraId="71291434" w14:textId="77777777" w:rsidR="00842E5F" w:rsidRDefault="00980866" w:rsidP="00392032">
      <w:pPr>
        <w:rPr>
          <w:b/>
          <w:bCs/>
          <w:sz w:val="24"/>
          <w:szCs w:val="24"/>
        </w:rPr>
      </w:pPr>
      <w:r w:rsidRPr="00037F3E">
        <w:rPr>
          <w:b/>
          <w:bCs/>
          <w:sz w:val="24"/>
          <w:szCs w:val="24"/>
        </w:rPr>
        <w:t>Business Case:</w:t>
      </w:r>
    </w:p>
    <w:p w14:paraId="4FF8F11F" w14:textId="77777777" w:rsidR="00037F3E" w:rsidRDefault="00980866" w:rsidP="00392032">
      <w:pPr>
        <w:rPr>
          <w:b/>
          <w:bCs/>
          <w:sz w:val="24"/>
          <w:szCs w:val="24"/>
        </w:rPr>
      </w:pPr>
      <w:r>
        <w:rPr>
          <w:b/>
          <w:bCs/>
          <w:sz w:val="24"/>
          <w:szCs w:val="24"/>
        </w:rPr>
        <w:t xml:space="preserve">(Cooperative Milk Collecting Center) </w:t>
      </w:r>
    </w:p>
    <w:p w14:paraId="1C471133" w14:textId="77777777" w:rsidR="00037F3E" w:rsidRDefault="00980866" w:rsidP="00037F3E">
      <w:pPr>
        <w:jc w:val="center"/>
        <w:rPr>
          <w:b/>
          <w:bCs/>
          <w:sz w:val="24"/>
          <w:szCs w:val="24"/>
        </w:rPr>
      </w:pPr>
      <w:r>
        <w:rPr>
          <w:b/>
          <w:bCs/>
          <w:sz w:val="24"/>
          <w:szCs w:val="24"/>
        </w:rPr>
        <w:t>Executive Summary</w:t>
      </w:r>
    </w:p>
    <w:p w14:paraId="6D6B8A52" w14:textId="77777777" w:rsidR="00EA4E9F" w:rsidRDefault="00980866" w:rsidP="00EA4E9F">
      <w:pPr>
        <w:spacing w:line="480" w:lineRule="auto"/>
        <w:jc w:val="both"/>
        <w:rPr>
          <w:rFonts w:asciiTheme="majorBidi" w:hAnsiTheme="majorBidi" w:cstheme="majorBidi"/>
          <w:sz w:val="24"/>
          <w:szCs w:val="24"/>
        </w:rPr>
      </w:pPr>
      <w:r w:rsidRPr="00EA4E9F">
        <w:rPr>
          <w:rFonts w:asciiTheme="majorBidi" w:hAnsiTheme="majorBidi" w:cstheme="majorBidi"/>
          <w:sz w:val="24"/>
          <w:szCs w:val="24"/>
        </w:rPr>
        <w:t xml:space="preserve">Several options were considered that will help address the objectives of the project, which are the inadequate access to the market by the dairy farmers, the milk spoilage problem, which has a direct impact on the quality of the milk. The project will sell the milk on behalf of the farmers either directly to the consumers around, but </w:t>
      </w:r>
      <w:r w:rsidR="000C42DF">
        <w:rPr>
          <w:rFonts w:asciiTheme="majorBidi" w:hAnsiTheme="majorBidi" w:cstheme="majorBidi"/>
          <w:sz w:val="24"/>
          <w:szCs w:val="24"/>
        </w:rPr>
        <w:t xml:space="preserve">there is a </w:t>
      </w:r>
      <w:r w:rsidRPr="00EA4E9F">
        <w:rPr>
          <w:rFonts w:asciiTheme="majorBidi" w:hAnsiTheme="majorBidi" w:cstheme="majorBidi"/>
          <w:sz w:val="24"/>
          <w:szCs w:val="24"/>
        </w:rPr>
        <w:t>percentage that will be sold through the cooperation</w:t>
      </w:r>
      <w:r w:rsidR="000C42DF">
        <w:rPr>
          <w:rFonts w:asciiTheme="majorBidi" w:hAnsiTheme="majorBidi" w:cstheme="majorBidi"/>
          <w:sz w:val="24"/>
          <w:szCs w:val="24"/>
        </w:rPr>
        <w:t xml:space="preserve"> will be determined later</w:t>
      </w:r>
      <w:r w:rsidRPr="00EA4E9F">
        <w:rPr>
          <w:rFonts w:asciiTheme="majorBidi" w:hAnsiTheme="majorBidi" w:cstheme="majorBidi"/>
          <w:sz w:val="24"/>
          <w:szCs w:val="24"/>
        </w:rPr>
        <w:t>. Furthermore, the project intends to provide storage facilities that will ensure that milk is stored properly before it is delivered or sold.</w:t>
      </w:r>
    </w:p>
    <w:p w14:paraId="51A65FDA" w14:textId="77777777" w:rsidR="00EA4E9F" w:rsidRDefault="00980866" w:rsidP="00EA4E9F">
      <w:pPr>
        <w:spacing w:line="480" w:lineRule="auto"/>
        <w:jc w:val="center"/>
        <w:rPr>
          <w:rFonts w:asciiTheme="majorBidi" w:hAnsiTheme="majorBidi" w:cstheme="majorBidi"/>
          <w:b/>
          <w:bCs/>
          <w:sz w:val="24"/>
          <w:szCs w:val="24"/>
        </w:rPr>
      </w:pPr>
      <w:r w:rsidRPr="00EA4E9F">
        <w:rPr>
          <w:rFonts w:asciiTheme="majorBidi" w:hAnsiTheme="majorBidi" w:cstheme="majorBidi"/>
          <w:b/>
          <w:bCs/>
          <w:sz w:val="24"/>
          <w:szCs w:val="24"/>
        </w:rPr>
        <w:t>Proponent Details</w:t>
      </w:r>
    </w:p>
    <w:p w14:paraId="76B815F8" w14:textId="77777777" w:rsidR="00EA4E9F" w:rsidRPr="00EA4E9F" w:rsidRDefault="00980866" w:rsidP="00EA4E9F">
      <w:pPr>
        <w:numPr>
          <w:ilvl w:val="0"/>
          <w:numId w:val="8"/>
        </w:numPr>
        <w:tabs>
          <w:tab w:val="left" w:pos="720"/>
        </w:tabs>
        <w:spacing w:after="0" w:line="480" w:lineRule="auto"/>
        <w:ind w:left="720" w:hanging="360"/>
        <w:rPr>
          <w:rFonts w:asciiTheme="majorBidi" w:hAnsiTheme="majorBidi" w:cstheme="majorBidi"/>
          <w:sz w:val="24"/>
          <w:szCs w:val="24"/>
        </w:rPr>
      </w:pPr>
      <w:r w:rsidRPr="00EA4E9F">
        <w:rPr>
          <w:rFonts w:asciiTheme="majorBidi" w:hAnsiTheme="majorBidi" w:cstheme="majorBidi"/>
          <w:sz w:val="24"/>
          <w:szCs w:val="24"/>
        </w:rPr>
        <w:t>Several employees- the project will require or employ 15 employees who will be involved either directly or indirectly in the activities of the project.</w:t>
      </w:r>
    </w:p>
    <w:p w14:paraId="0F2FBAE4" w14:textId="77777777" w:rsidR="00EA4E9F" w:rsidRDefault="00980866" w:rsidP="00EA4E9F">
      <w:pPr>
        <w:numPr>
          <w:ilvl w:val="0"/>
          <w:numId w:val="8"/>
        </w:numPr>
        <w:tabs>
          <w:tab w:val="left" w:pos="700"/>
        </w:tabs>
        <w:spacing w:after="0" w:line="480" w:lineRule="auto"/>
        <w:ind w:left="720" w:hanging="360"/>
        <w:rPr>
          <w:rFonts w:asciiTheme="majorBidi" w:hAnsiTheme="majorBidi" w:cstheme="majorBidi"/>
          <w:sz w:val="24"/>
          <w:szCs w:val="24"/>
        </w:rPr>
      </w:pPr>
      <w:r w:rsidRPr="00EA4E9F">
        <w:rPr>
          <w:rFonts w:asciiTheme="majorBidi" w:hAnsiTheme="majorBidi" w:cstheme="majorBidi"/>
          <w:sz w:val="24"/>
          <w:szCs w:val="24"/>
        </w:rPr>
        <w:t>Major shareholders- the project will have five principal shareholders who will directly discharge their duties to manage the project.</w:t>
      </w:r>
    </w:p>
    <w:p w14:paraId="3521709B" w14:textId="77777777" w:rsidR="00EA4E9F" w:rsidRDefault="00980866" w:rsidP="00EA4E9F">
      <w:pPr>
        <w:tabs>
          <w:tab w:val="left" w:pos="700"/>
        </w:tabs>
        <w:spacing w:after="0" w:line="480" w:lineRule="auto"/>
        <w:jc w:val="center"/>
        <w:rPr>
          <w:rFonts w:asciiTheme="majorBidi" w:hAnsiTheme="majorBidi" w:cstheme="majorBidi"/>
          <w:b/>
          <w:bCs/>
          <w:sz w:val="24"/>
          <w:szCs w:val="24"/>
        </w:rPr>
      </w:pPr>
      <w:r w:rsidRPr="00EA4E9F">
        <w:rPr>
          <w:rFonts w:asciiTheme="majorBidi" w:hAnsiTheme="majorBidi" w:cstheme="majorBidi"/>
          <w:b/>
          <w:bCs/>
          <w:sz w:val="24"/>
          <w:szCs w:val="24"/>
        </w:rPr>
        <w:t>Benefits of the Project</w:t>
      </w:r>
    </w:p>
    <w:p w14:paraId="5EE9B17D" w14:textId="77777777" w:rsidR="00EA4E9F" w:rsidRPr="00EA4E9F" w:rsidRDefault="00980866" w:rsidP="00EA4E9F">
      <w:pPr>
        <w:spacing w:line="480" w:lineRule="auto"/>
        <w:jc w:val="both"/>
        <w:rPr>
          <w:rFonts w:asciiTheme="majorBidi" w:hAnsiTheme="majorBidi" w:cstheme="majorBidi"/>
          <w:sz w:val="24"/>
          <w:szCs w:val="24"/>
        </w:rPr>
      </w:pPr>
      <w:r w:rsidRPr="00EA4E9F">
        <w:rPr>
          <w:rFonts w:asciiTheme="majorBidi" w:hAnsiTheme="majorBidi" w:cstheme="majorBidi"/>
          <w:sz w:val="24"/>
          <w:szCs w:val="24"/>
        </w:rPr>
        <w:t>The project will be committed to the local community by employing a local workforce and providing quality milk:</w:t>
      </w:r>
    </w:p>
    <w:p w14:paraId="464AF7AE" w14:textId="77777777" w:rsidR="00EA4E9F" w:rsidRPr="00EA4E9F" w:rsidRDefault="00980866" w:rsidP="00EA4E9F">
      <w:pPr>
        <w:tabs>
          <w:tab w:val="left" w:pos="700"/>
        </w:tabs>
        <w:spacing w:line="480" w:lineRule="auto"/>
        <w:ind w:left="360"/>
        <w:jc w:val="both"/>
        <w:rPr>
          <w:rFonts w:asciiTheme="majorBidi" w:hAnsiTheme="majorBidi" w:cstheme="majorBidi"/>
          <w:sz w:val="24"/>
          <w:szCs w:val="24"/>
        </w:rPr>
      </w:pPr>
      <w:r w:rsidRPr="00EA4E9F">
        <w:rPr>
          <w:rFonts w:asciiTheme="majorBidi" w:hAnsiTheme="majorBidi" w:cstheme="majorBidi"/>
          <w:sz w:val="24"/>
          <w:szCs w:val="24"/>
        </w:rPr>
        <w:t xml:space="preserve"> The project will have several benefits once it starts operations; they include: </w:t>
      </w:r>
    </w:p>
    <w:p w14:paraId="450C9DEF" w14:textId="77777777" w:rsidR="00EA4E9F" w:rsidRDefault="00980866" w:rsidP="00EA4E9F">
      <w:pPr>
        <w:tabs>
          <w:tab w:val="left" w:pos="700"/>
        </w:tabs>
        <w:spacing w:line="480" w:lineRule="auto"/>
        <w:ind w:left="360"/>
        <w:jc w:val="both"/>
        <w:rPr>
          <w:rFonts w:asciiTheme="majorBidi" w:hAnsiTheme="majorBidi" w:cstheme="majorBidi"/>
          <w:sz w:val="24"/>
          <w:szCs w:val="24"/>
        </w:rPr>
      </w:pPr>
      <w:r w:rsidRPr="00EA4E9F">
        <w:rPr>
          <w:rFonts w:asciiTheme="majorBidi" w:hAnsiTheme="majorBidi" w:cstheme="majorBidi"/>
          <w:sz w:val="24"/>
          <w:szCs w:val="24"/>
        </w:rPr>
        <w:t xml:space="preserve">Creation of job opportunities- 15 local people will be employed to work in the project. Moreover, the project also will achieve the provision of secure market access for the farmers' dairy products- the project intents to collect milk from the farmers then sell the liquid on their behalf. </w:t>
      </w:r>
      <w:r w:rsidR="008F6600" w:rsidRPr="00EA4E9F">
        <w:rPr>
          <w:rFonts w:asciiTheme="majorBidi" w:hAnsiTheme="majorBidi" w:cstheme="majorBidi"/>
          <w:sz w:val="24"/>
          <w:szCs w:val="24"/>
        </w:rPr>
        <w:t>Finally</w:t>
      </w:r>
      <w:r w:rsidRPr="00EA4E9F">
        <w:rPr>
          <w:rFonts w:asciiTheme="majorBidi" w:hAnsiTheme="majorBidi" w:cstheme="majorBidi"/>
          <w:sz w:val="24"/>
          <w:szCs w:val="24"/>
        </w:rPr>
        <w:t>, Profit and revenue for shareholders- shareholders will be able to get profit, once the milk is sold, an automatic service charge will be deducted from the farmers’ total amount (Melton, Yates, &amp; Iles-Smith, 2011).</w:t>
      </w:r>
    </w:p>
    <w:p w14:paraId="1013BDDB" w14:textId="77777777" w:rsidR="008F6600" w:rsidRDefault="00980866" w:rsidP="008F6600">
      <w:pPr>
        <w:tabs>
          <w:tab w:val="left" w:pos="700"/>
        </w:tabs>
        <w:spacing w:line="480" w:lineRule="auto"/>
        <w:ind w:left="360"/>
        <w:jc w:val="center"/>
        <w:rPr>
          <w:rFonts w:asciiTheme="majorBidi" w:hAnsiTheme="majorBidi" w:cstheme="majorBidi"/>
          <w:b/>
          <w:bCs/>
          <w:sz w:val="24"/>
          <w:szCs w:val="24"/>
        </w:rPr>
      </w:pPr>
      <w:r w:rsidRPr="008F6600">
        <w:rPr>
          <w:rFonts w:asciiTheme="majorBidi" w:hAnsiTheme="majorBidi" w:cstheme="majorBidi"/>
          <w:b/>
          <w:bCs/>
          <w:sz w:val="24"/>
          <w:szCs w:val="24"/>
        </w:rPr>
        <w:t>Time Frame</w:t>
      </w:r>
    </w:p>
    <w:p w14:paraId="606740D7" w14:textId="77777777" w:rsidR="008F6600" w:rsidRPr="008F6600" w:rsidRDefault="00980866" w:rsidP="008F6600">
      <w:pPr>
        <w:spacing w:line="480" w:lineRule="auto"/>
        <w:rPr>
          <w:rFonts w:asciiTheme="majorBidi" w:hAnsiTheme="majorBidi" w:cstheme="majorBidi"/>
          <w:sz w:val="24"/>
          <w:szCs w:val="24"/>
        </w:rPr>
      </w:pPr>
      <w:r w:rsidRPr="008F6600">
        <w:rPr>
          <w:rFonts w:asciiTheme="majorBidi" w:hAnsiTheme="majorBidi" w:cstheme="majorBidi"/>
          <w:sz w:val="24"/>
          <w:szCs w:val="24"/>
        </w:rPr>
        <w:t xml:space="preserve">The earlier analysis indicates that the project will take approximately one and a half years to be implemented; this is exactly </w:t>
      </w:r>
      <w:r w:rsidR="00ED6363">
        <w:rPr>
          <w:rFonts w:asciiTheme="majorBidi" w:hAnsiTheme="majorBidi" w:cstheme="majorBidi"/>
          <w:sz w:val="24"/>
          <w:szCs w:val="24"/>
        </w:rPr>
        <w:t>24</w:t>
      </w:r>
      <w:r w:rsidRPr="008F6600">
        <w:rPr>
          <w:rFonts w:asciiTheme="majorBidi" w:hAnsiTheme="majorBidi" w:cstheme="majorBidi"/>
          <w:sz w:val="24"/>
          <w:szCs w:val="24"/>
        </w:rPr>
        <w:t xml:space="preserve"> months.</w:t>
      </w:r>
    </w:p>
    <w:p w14:paraId="742F607A" w14:textId="77777777" w:rsidR="008F6600" w:rsidRPr="008F6600" w:rsidRDefault="00980866" w:rsidP="008F6600">
      <w:pPr>
        <w:numPr>
          <w:ilvl w:val="0"/>
          <w:numId w:val="9"/>
        </w:numPr>
        <w:tabs>
          <w:tab w:val="left" w:pos="720"/>
        </w:tabs>
        <w:spacing w:after="0" w:line="480" w:lineRule="auto"/>
        <w:ind w:left="720" w:hanging="360"/>
        <w:jc w:val="both"/>
        <w:rPr>
          <w:rFonts w:asciiTheme="majorBidi" w:hAnsiTheme="majorBidi" w:cstheme="majorBidi"/>
          <w:sz w:val="24"/>
          <w:szCs w:val="24"/>
        </w:rPr>
      </w:pPr>
      <w:r>
        <w:rPr>
          <w:rFonts w:asciiTheme="majorBidi" w:hAnsiTheme="majorBidi" w:cstheme="majorBidi"/>
          <w:sz w:val="24"/>
          <w:szCs w:val="24"/>
        </w:rPr>
        <w:t xml:space="preserve">Preparing the Project Design and </w:t>
      </w:r>
      <w:r w:rsidR="00D46A53">
        <w:rPr>
          <w:rFonts w:asciiTheme="majorBidi" w:hAnsiTheme="majorBidi" w:cstheme="majorBidi"/>
          <w:sz w:val="24"/>
          <w:szCs w:val="24"/>
        </w:rPr>
        <w:t xml:space="preserve">contractual documents of the project with the farmers and get all the governmental approvals related to milk collections and distribution. Also, make all agreements with the selling points for milk to the customers. –approximate inquired time around </w:t>
      </w:r>
      <w:r w:rsidRPr="008F6600">
        <w:rPr>
          <w:rFonts w:asciiTheme="majorBidi" w:hAnsiTheme="majorBidi" w:cstheme="majorBidi"/>
          <w:sz w:val="24"/>
          <w:szCs w:val="24"/>
        </w:rPr>
        <w:t>four months</w:t>
      </w:r>
      <w:r w:rsidR="00D46A53">
        <w:rPr>
          <w:rFonts w:asciiTheme="majorBidi" w:hAnsiTheme="majorBidi" w:cstheme="majorBidi"/>
          <w:sz w:val="24"/>
          <w:szCs w:val="24"/>
        </w:rPr>
        <w:t>.</w:t>
      </w:r>
    </w:p>
    <w:p w14:paraId="5895297F" w14:textId="77777777" w:rsidR="008F6600" w:rsidRDefault="00980866" w:rsidP="008F6600">
      <w:pPr>
        <w:numPr>
          <w:ilvl w:val="0"/>
          <w:numId w:val="9"/>
        </w:numPr>
        <w:tabs>
          <w:tab w:val="left" w:pos="720"/>
        </w:tabs>
        <w:spacing w:after="0" w:line="480" w:lineRule="auto"/>
        <w:ind w:left="720" w:hanging="360"/>
        <w:jc w:val="both"/>
        <w:rPr>
          <w:rFonts w:asciiTheme="majorBidi" w:hAnsiTheme="majorBidi" w:cstheme="majorBidi"/>
          <w:sz w:val="24"/>
          <w:szCs w:val="24"/>
        </w:rPr>
      </w:pPr>
      <w:r>
        <w:rPr>
          <w:rFonts w:asciiTheme="majorBidi" w:hAnsiTheme="majorBidi" w:cstheme="majorBidi"/>
          <w:sz w:val="24"/>
          <w:szCs w:val="24"/>
        </w:rPr>
        <w:t xml:space="preserve">Site mobilization and preparation for </w:t>
      </w:r>
      <w:r w:rsidR="00ED6363">
        <w:rPr>
          <w:rFonts w:asciiTheme="majorBidi" w:hAnsiTheme="majorBidi" w:cstheme="majorBidi"/>
          <w:sz w:val="24"/>
          <w:szCs w:val="24"/>
        </w:rPr>
        <w:t xml:space="preserve">starting to implement the project works, Approximate </w:t>
      </w:r>
      <w:r w:rsidR="00ED6363" w:rsidRPr="00ED6363">
        <w:rPr>
          <w:rFonts w:asciiTheme="majorBidi" w:hAnsiTheme="majorBidi" w:cstheme="majorBidi"/>
          <w:b/>
          <w:bCs/>
          <w:sz w:val="24"/>
          <w:szCs w:val="24"/>
        </w:rPr>
        <w:t>3</w:t>
      </w:r>
      <w:r w:rsidRPr="008F6600">
        <w:rPr>
          <w:rFonts w:asciiTheme="majorBidi" w:hAnsiTheme="majorBidi" w:cstheme="majorBidi"/>
          <w:sz w:val="24"/>
          <w:szCs w:val="24"/>
        </w:rPr>
        <w:t>months</w:t>
      </w:r>
      <w:r w:rsidR="00ED6363">
        <w:rPr>
          <w:rFonts w:asciiTheme="majorBidi" w:hAnsiTheme="majorBidi" w:cstheme="majorBidi"/>
          <w:sz w:val="24"/>
          <w:szCs w:val="24"/>
        </w:rPr>
        <w:t xml:space="preserve"> minimum.</w:t>
      </w:r>
    </w:p>
    <w:p w14:paraId="6D65CCAB" w14:textId="77777777" w:rsidR="00ED6363" w:rsidRDefault="00980866" w:rsidP="008F6600">
      <w:pPr>
        <w:numPr>
          <w:ilvl w:val="0"/>
          <w:numId w:val="9"/>
        </w:numPr>
        <w:tabs>
          <w:tab w:val="left" w:pos="720"/>
        </w:tabs>
        <w:spacing w:after="0" w:line="480" w:lineRule="auto"/>
        <w:ind w:left="720" w:hanging="360"/>
        <w:jc w:val="both"/>
        <w:rPr>
          <w:rFonts w:asciiTheme="majorBidi" w:hAnsiTheme="majorBidi" w:cstheme="majorBidi"/>
          <w:sz w:val="24"/>
          <w:szCs w:val="24"/>
        </w:rPr>
      </w:pPr>
      <w:r>
        <w:rPr>
          <w:rFonts w:asciiTheme="majorBidi" w:hAnsiTheme="majorBidi" w:cstheme="majorBidi"/>
          <w:sz w:val="24"/>
          <w:szCs w:val="24"/>
        </w:rPr>
        <w:t xml:space="preserve">Project Works Execution and Handing Over Approximate </w:t>
      </w:r>
      <w:r w:rsidRPr="00AF5F6B">
        <w:rPr>
          <w:rFonts w:asciiTheme="majorBidi" w:hAnsiTheme="majorBidi" w:cstheme="majorBidi"/>
          <w:b/>
          <w:bCs/>
          <w:sz w:val="24"/>
          <w:szCs w:val="24"/>
        </w:rPr>
        <w:t>1</w:t>
      </w:r>
      <w:r>
        <w:rPr>
          <w:rFonts w:asciiTheme="majorBidi" w:hAnsiTheme="majorBidi" w:cstheme="majorBidi"/>
          <w:b/>
          <w:bCs/>
          <w:sz w:val="24"/>
          <w:szCs w:val="24"/>
        </w:rPr>
        <w:t>0</w:t>
      </w:r>
      <w:r>
        <w:rPr>
          <w:rFonts w:asciiTheme="majorBidi" w:hAnsiTheme="majorBidi" w:cstheme="majorBidi"/>
          <w:sz w:val="24"/>
          <w:szCs w:val="24"/>
        </w:rPr>
        <w:t>months.</w:t>
      </w:r>
    </w:p>
    <w:p w14:paraId="7569ACA9" w14:textId="77777777" w:rsidR="00B26C38" w:rsidRPr="008F6600" w:rsidRDefault="00980866" w:rsidP="008F6600">
      <w:pPr>
        <w:numPr>
          <w:ilvl w:val="0"/>
          <w:numId w:val="9"/>
        </w:numPr>
        <w:tabs>
          <w:tab w:val="left" w:pos="720"/>
        </w:tabs>
        <w:spacing w:after="0" w:line="480" w:lineRule="auto"/>
        <w:ind w:left="720" w:hanging="360"/>
        <w:jc w:val="both"/>
        <w:rPr>
          <w:rFonts w:asciiTheme="majorBidi" w:hAnsiTheme="majorBidi" w:cstheme="majorBidi"/>
          <w:sz w:val="24"/>
          <w:szCs w:val="24"/>
        </w:rPr>
      </w:pPr>
      <w:r>
        <w:rPr>
          <w:rFonts w:asciiTheme="majorBidi" w:hAnsiTheme="majorBidi" w:cstheme="majorBidi"/>
          <w:sz w:val="24"/>
          <w:szCs w:val="24"/>
        </w:rPr>
        <w:t>Bring equipment and all the inquired refrigerators and fixed them in preparation for the operation; this needs about three months.</w:t>
      </w:r>
    </w:p>
    <w:p w14:paraId="7211C900" w14:textId="77777777" w:rsidR="008F6600" w:rsidRPr="008F6600" w:rsidRDefault="00980866" w:rsidP="00482413">
      <w:pPr>
        <w:numPr>
          <w:ilvl w:val="0"/>
          <w:numId w:val="9"/>
        </w:numPr>
        <w:tabs>
          <w:tab w:val="left" w:pos="720"/>
        </w:tabs>
        <w:spacing w:after="0" w:line="480" w:lineRule="auto"/>
        <w:ind w:left="720" w:hanging="360"/>
        <w:jc w:val="both"/>
        <w:rPr>
          <w:rFonts w:asciiTheme="majorBidi" w:hAnsiTheme="majorBidi" w:cstheme="majorBidi"/>
          <w:sz w:val="24"/>
          <w:szCs w:val="24"/>
        </w:rPr>
      </w:pPr>
      <w:bookmarkStart w:id="2" w:name="_Hlk24319994"/>
      <w:r w:rsidRPr="008F6600">
        <w:rPr>
          <w:rFonts w:asciiTheme="majorBidi" w:hAnsiTheme="majorBidi" w:cstheme="majorBidi"/>
          <w:sz w:val="24"/>
          <w:szCs w:val="24"/>
        </w:rPr>
        <w:t>Commencement of operations</w:t>
      </w:r>
      <w:r w:rsidR="000C247A">
        <w:rPr>
          <w:rFonts w:asciiTheme="majorBidi" w:hAnsiTheme="majorBidi" w:cstheme="majorBidi"/>
          <w:sz w:val="24"/>
          <w:szCs w:val="24"/>
        </w:rPr>
        <w:t xml:space="preserve"> of equipment, milk collection, refilling, and distribution system for sales </w:t>
      </w:r>
      <w:r w:rsidR="00482413">
        <w:rPr>
          <w:rFonts w:asciiTheme="majorBidi" w:hAnsiTheme="majorBidi" w:cstheme="majorBidi"/>
          <w:sz w:val="24"/>
          <w:szCs w:val="24"/>
        </w:rPr>
        <w:t>outlets.</w:t>
      </w:r>
      <w:r w:rsidR="00482413" w:rsidRPr="008F6600">
        <w:rPr>
          <w:rFonts w:asciiTheme="majorBidi" w:hAnsiTheme="majorBidi" w:cstheme="majorBidi"/>
          <w:sz w:val="24"/>
          <w:szCs w:val="24"/>
        </w:rPr>
        <w:t xml:space="preserve"> -</w:t>
      </w:r>
      <w:r w:rsidR="00482413">
        <w:rPr>
          <w:rFonts w:asciiTheme="majorBidi" w:hAnsiTheme="majorBidi" w:cstheme="majorBidi"/>
          <w:sz w:val="24"/>
          <w:szCs w:val="24"/>
        </w:rPr>
        <w:t xml:space="preserve"> The approximate timeframe inquired for two months.</w:t>
      </w:r>
    </w:p>
    <w:p w14:paraId="2F58FDB6" w14:textId="77777777" w:rsidR="008F6600" w:rsidRDefault="00980866" w:rsidP="008F6600">
      <w:pPr>
        <w:numPr>
          <w:ilvl w:val="0"/>
          <w:numId w:val="9"/>
        </w:numPr>
        <w:tabs>
          <w:tab w:val="left" w:pos="720"/>
        </w:tabs>
        <w:spacing w:after="0" w:line="480" w:lineRule="auto"/>
        <w:ind w:left="720" w:hanging="360"/>
        <w:jc w:val="both"/>
        <w:rPr>
          <w:rFonts w:asciiTheme="majorBidi" w:hAnsiTheme="majorBidi" w:cstheme="majorBidi"/>
          <w:sz w:val="24"/>
          <w:szCs w:val="24"/>
        </w:rPr>
      </w:pPr>
      <w:r w:rsidRPr="008F6600">
        <w:rPr>
          <w:rFonts w:asciiTheme="majorBidi" w:hAnsiTheme="majorBidi" w:cstheme="majorBidi"/>
          <w:sz w:val="24"/>
          <w:szCs w:val="24"/>
        </w:rPr>
        <w:t xml:space="preserve">Completion of operations and </w:t>
      </w:r>
      <w:r w:rsidR="00262564">
        <w:rPr>
          <w:rFonts w:asciiTheme="majorBidi" w:hAnsiTheme="majorBidi" w:cstheme="majorBidi"/>
          <w:sz w:val="24"/>
          <w:szCs w:val="24"/>
        </w:rPr>
        <w:t xml:space="preserve">Management staff Training and </w:t>
      </w:r>
      <w:r w:rsidR="00460A43">
        <w:rPr>
          <w:rFonts w:asciiTheme="majorBidi" w:hAnsiTheme="majorBidi" w:cstheme="majorBidi"/>
          <w:sz w:val="24"/>
          <w:szCs w:val="24"/>
        </w:rPr>
        <w:t>starting</w:t>
      </w:r>
      <w:r w:rsidR="00262564">
        <w:rPr>
          <w:rFonts w:asciiTheme="majorBidi" w:hAnsiTheme="majorBidi" w:cstheme="majorBidi"/>
          <w:sz w:val="24"/>
          <w:szCs w:val="24"/>
        </w:rPr>
        <w:t xml:space="preserve"> up full capacity production – Approximate timeframe two months.</w:t>
      </w:r>
    </w:p>
    <w:bookmarkEnd w:id="2"/>
    <w:p w14:paraId="0409FA93" w14:textId="77777777" w:rsidR="00460A43" w:rsidRDefault="00460A43" w:rsidP="00460A43">
      <w:pPr>
        <w:tabs>
          <w:tab w:val="left" w:pos="720"/>
        </w:tabs>
        <w:spacing w:after="0" w:line="480" w:lineRule="auto"/>
        <w:jc w:val="both"/>
        <w:rPr>
          <w:rFonts w:asciiTheme="majorBidi" w:hAnsiTheme="majorBidi" w:cstheme="majorBidi"/>
          <w:sz w:val="24"/>
          <w:szCs w:val="24"/>
        </w:rPr>
      </w:pPr>
    </w:p>
    <w:p w14:paraId="0DDE8982" w14:textId="77777777" w:rsidR="00AA1DEB" w:rsidRPr="008F6600" w:rsidRDefault="00AA1DEB" w:rsidP="00AA1DEB">
      <w:pPr>
        <w:tabs>
          <w:tab w:val="left" w:pos="720"/>
        </w:tabs>
        <w:spacing w:after="0" w:line="480" w:lineRule="auto"/>
        <w:jc w:val="both"/>
        <w:rPr>
          <w:rFonts w:asciiTheme="majorBidi" w:hAnsiTheme="majorBidi" w:cstheme="majorBidi"/>
          <w:sz w:val="24"/>
          <w:szCs w:val="24"/>
        </w:rPr>
      </w:pPr>
    </w:p>
    <w:p w14:paraId="2D4E0B3B" w14:textId="77777777" w:rsidR="008F6600" w:rsidRPr="008F6600" w:rsidRDefault="008F6600" w:rsidP="008F6600">
      <w:pPr>
        <w:tabs>
          <w:tab w:val="left" w:pos="700"/>
        </w:tabs>
        <w:spacing w:line="480" w:lineRule="auto"/>
        <w:ind w:left="360"/>
        <w:jc w:val="center"/>
        <w:rPr>
          <w:rFonts w:asciiTheme="majorBidi" w:hAnsiTheme="majorBidi" w:cstheme="majorBidi"/>
          <w:b/>
          <w:bCs/>
          <w:sz w:val="24"/>
          <w:szCs w:val="24"/>
        </w:rPr>
      </w:pPr>
    </w:p>
    <w:p w14:paraId="2611A975" w14:textId="77777777" w:rsidR="00EA4E9F" w:rsidRPr="00EA4E9F" w:rsidRDefault="00EA4E9F" w:rsidP="00EA4E9F">
      <w:pPr>
        <w:tabs>
          <w:tab w:val="left" w:pos="700"/>
        </w:tabs>
        <w:spacing w:after="0" w:line="480" w:lineRule="auto"/>
        <w:jc w:val="center"/>
        <w:rPr>
          <w:rFonts w:asciiTheme="majorBidi" w:hAnsiTheme="majorBidi" w:cstheme="majorBidi"/>
          <w:b/>
          <w:bCs/>
          <w:sz w:val="24"/>
          <w:szCs w:val="24"/>
        </w:rPr>
      </w:pPr>
    </w:p>
    <w:p w14:paraId="0E9EAAE0" w14:textId="77777777" w:rsidR="00EA4E9F" w:rsidRPr="00EA4E9F" w:rsidRDefault="00980866" w:rsidP="00EA4E9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Cost of the Project </w:t>
      </w:r>
    </w:p>
    <w:p w14:paraId="780DFDC8" w14:textId="77777777" w:rsidR="00037F3E" w:rsidRDefault="00037F3E" w:rsidP="00037F3E">
      <w:pPr>
        <w:jc w:val="center"/>
        <w:rPr>
          <w:b/>
          <w:bCs/>
          <w:sz w:val="24"/>
          <w:szCs w:val="24"/>
        </w:rPr>
      </w:pPr>
    </w:p>
    <w:tbl>
      <w:tblPr>
        <w:tblStyle w:val="TableGrid"/>
        <w:tblpPr w:leftFromText="180" w:rightFromText="180" w:vertAnchor="text" w:horzAnchor="margin" w:tblpXSpec="center" w:tblpY="910"/>
        <w:tblW w:w="10207" w:type="dxa"/>
        <w:tblLook w:val="04A0" w:firstRow="1" w:lastRow="0" w:firstColumn="1" w:lastColumn="0" w:noHBand="0" w:noVBand="1"/>
      </w:tblPr>
      <w:tblGrid>
        <w:gridCol w:w="4395"/>
        <w:gridCol w:w="3422"/>
        <w:gridCol w:w="2390"/>
      </w:tblGrid>
      <w:tr w:rsidR="00052B70" w14:paraId="4D0A3AEB" w14:textId="77777777" w:rsidTr="003E1048">
        <w:tc>
          <w:tcPr>
            <w:tcW w:w="4395" w:type="dxa"/>
          </w:tcPr>
          <w:p w14:paraId="4BCDDA84" w14:textId="77777777" w:rsidR="0017710E" w:rsidRPr="003E1048" w:rsidRDefault="00980866" w:rsidP="00054C3D">
            <w:pPr>
              <w:jc w:val="center"/>
              <w:rPr>
                <w:rFonts w:ascii="Times New Roman" w:hAnsi="Times New Roman"/>
                <w:b/>
                <w:smallCaps/>
                <w:sz w:val="24"/>
                <w:szCs w:val="24"/>
              </w:rPr>
            </w:pPr>
            <w:r w:rsidRPr="003E1048">
              <w:rPr>
                <w:rFonts w:ascii="Times New Roman" w:hAnsi="Times New Roman"/>
                <w:b/>
                <w:smallCaps/>
                <w:sz w:val="24"/>
                <w:szCs w:val="24"/>
              </w:rPr>
              <w:t>the facility</w:t>
            </w:r>
          </w:p>
        </w:tc>
        <w:tc>
          <w:tcPr>
            <w:tcW w:w="3422" w:type="dxa"/>
          </w:tcPr>
          <w:p w14:paraId="3344D358" w14:textId="77777777" w:rsidR="0017710E" w:rsidRPr="003E1048" w:rsidRDefault="00980866" w:rsidP="0017710E">
            <w:pPr>
              <w:jc w:val="center"/>
              <w:rPr>
                <w:rFonts w:ascii="Times New Roman" w:hAnsi="Times New Roman"/>
                <w:b/>
                <w:smallCaps/>
                <w:sz w:val="24"/>
                <w:szCs w:val="24"/>
              </w:rPr>
            </w:pPr>
            <w:r w:rsidRPr="003E1048">
              <w:rPr>
                <w:rFonts w:ascii="Times New Roman" w:hAnsi="Times New Roman"/>
                <w:b/>
                <w:smallCaps/>
                <w:sz w:val="24"/>
                <w:szCs w:val="24"/>
              </w:rPr>
              <w:t>cost</w:t>
            </w:r>
          </w:p>
        </w:tc>
        <w:tc>
          <w:tcPr>
            <w:tcW w:w="2390" w:type="dxa"/>
          </w:tcPr>
          <w:p w14:paraId="726CA531" w14:textId="77777777" w:rsidR="0017710E" w:rsidRPr="003E1048" w:rsidRDefault="00980866" w:rsidP="0017710E">
            <w:pPr>
              <w:jc w:val="center"/>
              <w:rPr>
                <w:rFonts w:ascii="Times New Roman" w:hAnsi="Times New Roman"/>
                <w:b/>
                <w:smallCaps/>
                <w:sz w:val="24"/>
                <w:szCs w:val="24"/>
              </w:rPr>
            </w:pPr>
            <w:r w:rsidRPr="003E1048">
              <w:rPr>
                <w:rFonts w:ascii="Times New Roman" w:hAnsi="Times New Roman"/>
                <w:b/>
                <w:smallCaps/>
                <w:sz w:val="24"/>
                <w:szCs w:val="24"/>
              </w:rPr>
              <w:t>total cost</w:t>
            </w:r>
          </w:p>
        </w:tc>
      </w:tr>
      <w:tr w:rsidR="00052B70" w14:paraId="06E7766D" w14:textId="77777777" w:rsidTr="003E1048">
        <w:tc>
          <w:tcPr>
            <w:tcW w:w="4395" w:type="dxa"/>
          </w:tcPr>
          <w:p w14:paraId="1C83156D" w14:textId="77777777" w:rsidR="0017710E" w:rsidRPr="003E1048" w:rsidRDefault="00980866" w:rsidP="0017710E">
            <w:pPr>
              <w:rPr>
                <w:rFonts w:ascii="Times New Roman" w:hAnsi="Times New Roman"/>
                <w:bCs/>
                <w:sz w:val="24"/>
                <w:szCs w:val="24"/>
              </w:rPr>
            </w:pPr>
            <w:r w:rsidRPr="003E1048">
              <w:rPr>
                <w:rFonts w:ascii="Times New Roman" w:hAnsi="Times New Roman"/>
                <w:bCs/>
                <w:sz w:val="24"/>
                <w:szCs w:val="24"/>
              </w:rPr>
              <w:t xml:space="preserve">Land Purchasing  </w:t>
            </w:r>
          </w:p>
        </w:tc>
        <w:tc>
          <w:tcPr>
            <w:tcW w:w="3422" w:type="dxa"/>
          </w:tcPr>
          <w:p w14:paraId="6BD9B815" w14:textId="77777777" w:rsidR="0017710E" w:rsidRPr="003E1048" w:rsidRDefault="0017710E" w:rsidP="0017710E">
            <w:pPr>
              <w:jc w:val="center"/>
              <w:rPr>
                <w:rFonts w:ascii="Times New Roman" w:hAnsi="Times New Roman"/>
                <w:bCs/>
                <w:smallCaps/>
                <w:sz w:val="24"/>
                <w:szCs w:val="24"/>
              </w:rPr>
            </w:pPr>
          </w:p>
        </w:tc>
        <w:tc>
          <w:tcPr>
            <w:tcW w:w="2390" w:type="dxa"/>
          </w:tcPr>
          <w:p w14:paraId="1A77F465" w14:textId="77777777" w:rsidR="0017710E" w:rsidRPr="003E1048" w:rsidRDefault="00980866" w:rsidP="0017710E">
            <w:pPr>
              <w:jc w:val="center"/>
              <w:rPr>
                <w:rFonts w:ascii="Times New Roman" w:hAnsi="Times New Roman"/>
                <w:bCs/>
                <w:smallCaps/>
                <w:sz w:val="24"/>
                <w:szCs w:val="24"/>
              </w:rPr>
            </w:pPr>
            <w:r w:rsidRPr="003E1048">
              <w:rPr>
                <w:rFonts w:ascii="Times New Roman" w:hAnsi="Times New Roman"/>
                <w:bCs/>
                <w:smallCaps/>
                <w:sz w:val="24"/>
                <w:szCs w:val="24"/>
              </w:rPr>
              <w:t>100,000</w:t>
            </w:r>
          </w:p>
        </w:tc>
      </w:tr>
      <w:tr w:rsidR="00052B70" w14:paraId="7CEF2839" w14:textId="77777777" w:rsidTr="003E1048">
        <w:tc>
          <w:tcPr>
            <w:tcW w:w="4395" w:type="dxa"/>
          </w:tcPr>
          <w:p w14:paraId="78B6DBC2" w14:textId="77777777" w:rsidR="0017710E" w:rsidRPr="003E1048" w:rsidRDefault="00980866" w:rsidP="0017710E">
            <w:pPr>
              <w:rPr>
                <w:rFonts w:ascii="Times New Roman" w:hAnsi="Times New Roman"/>
                <w:bCs/>
                <w:sz w:val="24"/>
                <w:szCs w:val="24"/>
              </w:rPr>
            </w:pPr>
            <w:r w:rsidRPr="003E1048">
              <w:rPr>
                <w:rFonts w:ascii="Times New Roman" w:hAnsi="Times New Roman"/>
                <w:bCs/>
                <w:sz w:val="24"/>
                <w:szCs w:val="24"/>
              </w:rPr>
              <w:t>Design and Documentation</w:t>
            </w:r>
          </w:p>
        </w:tc>
        <w:tc>
          <w:tcPr>
            <w:tcW w:w="3422" w:type="dxa"/>
          </w:tcPr>
          <w:p w14:paraId="1A19891B" w14:textId="77777777" w:rsidR="0017710E" w:rsidRPr="003E1048" w:rsidRDefault="0017710E" w:rsidP="0017710E">
            <w:pPr>
              <w:jc w:val="center"/>
              <w:rPr>
                <w:rFonts w:ascii="Times New Roman" w:hAnsi="Times New Roman"/>
                <w:bCs/>
                <w:smallCaps/>
                <w:sz w:val="24"/>
                <w:szCs w:val="24"/>
              </w:rPr>
            </w:pPr>
          </w:p>
        </w:tc>
        <w:tc>
          <w:tcPr>
            <w:tcW w:w="2390" w:type="dxa"/>
          </w:tcPr>
          <w:p w14:paraId="60AD8C60" w14:textId="77777777" w:rsidR="0017710E" w:rsidRPr="003E1048" w:rsidRDefault="00980866" w:rsidP="0017710E">
            <w:pPr>
              <w:jc w:val="center"/>
              <w:rPr>
                <w:rFonts w:ascii="Times New Roman" w:hAnsi="Times New Roman"/>
                <w:bCs/>
                <w:smallCaps/>
                <w:sz w:val="24"/>
                <w:szCs w:val="24"/>
              </w:rPr>
            </w:pPr>
            <w:r w:rsidRPr="003E1048">
              <w:rPr>
                <w:rFonts w:ascii="Times New Roman" w:hAnsi="Times New Roman"/>
                <w:bCs/>
                <w:smallCaps/>
                <w:sz w:val="24"/>
                <w:szCs w:val="24"/>
              </w:rPr>
              <w:t>15,000</w:t>
            </w:r>
          </w:p>
        </w:tc>
      </w:tr>
      <w:tr w:rsidR="00052B70" w14:paraId="37308C3F" w14:textId="77777777" w:rsidTr="003E1048">
        <w:tc>
          <w:tcPr>
            <w:tcW w:w="4395" w:type="dxa"/>
          </w:tcPr>
          <w:p w14:paraId="7DE6FB61" w14:textId="77777777" w:rsidR="0017710E" w:rsidRPr="003E1048" w:rsidRDefault="00980866" w:rsidP="0017710E">
            <w:pPr>
              <w:rPr>
                <w:rFonts w:ascii="Times New Roman" w:hAnsi="Times New Roman"/>
                <w:bCs/>
                <w:sz w:val="24"/>
                <w:szCs w:val="24"/>
              </w:rPr>
            </w:pPr>
            <w:r w:rsidRPr="003E1048">
              <w:rPr>
                <w:rFonts w:ascii="Times New Roman" w:hAnsi="Times New Roman"/>
                <w:bCs/>
                <w:sz w:val="24"/>
                <w:szCs w:val="24"/>
              </w:rPr>
              <w:t>Construction work</w:t>
            </w:r>
          </w:p>
        </w:tc>
        <w:tc>
          <w:tcPr>
            <w:tcW w:w="3422" w:type="dxa"/>
          </w:tcPr>
          <w:p w14:paraId="2146AF00" w14:textId="77777777" w:rsidR="0017710E" w:rsidRPr="003E1048" w:rsidRDefault="0017710E" w:rsidP="0017710E">
            <w:pPr>
              <w:jc w:val="center"/>
              <w:rPr>
                <w:rFonts w:ascii="Times New Roman" w:hAnsi="Times New Roman"/>
                <w:bCs/>
                <w:smallCaps/>
                <w:sz w:val="24"/>
                <w:szCs w:val="24"/>
              </w:rPr>
            </w:pPr>
          </w:p>
        </w:tc>
        <w:tc>
          <w:tcPr>
            <w:tcW w:w="2390" w:type="dxa"/>
          </w:tcPr>
          <w:p w14:paraId="2FB46918" w14:textId="77777777" w:rsidR="0017710E" w:rsidRPr="003E1048" w:rsidRDefault="00980866" w:rsidP="0017710E">
            <w:pPr>
              <w:jc w:val="center"/>
              <w:rPr>
                <w:rFonts w:ascii="Times New Roman" w:hAnsi="Times New Roman"/>
                <w:bCs/>
                <w:smallCaps/>
                <w:sz w:val="24"/>
                <w:szCs w:val="24"/>
              </w:rPr>
            </w:pPr>
            <w:r w:rsidRPr="003E1048">
              <w:rPr>
                <w:rFonts w:ascii="Times New Roman" w:hAnsi="Times New Roman"/>
                <w:bCs/>
                <w:smallCaps/>
                <w:sz w:val="24"/>
                <w:szCs w:val="24"/>
              </w:rPr>
              <w:t>160,000</w:t>
            </w:r>
          </w:p>
        </w:tc>
      </w:tr>
      <w:tr w:rsidR="00052B70" w14:paraId="747B8AB9" w14:textId="77777777" w:rsidTr="003E1048">
        <w:tc>
          <w:tcPr>
            <w:tcW w:w="4395" w:type="dxa"/>
          </w:tcPr>
          <w:p w14:paraId="5C810E26" w14:textId="77777777" w:rsidR="0017710E" w:rsidRPr="003E1048" w:rsidRDefault="00980866" w:rsidP="0017710E">
            <w:pPr>
              <w:rPr>
                <w:rFonts w:ascii="Times New Roman" w:hAnsi="Times New Roman"/>
                <w:bCs/>
                <w:smallCaps/>
                <w:sz w:val="24"/>
                <w:szCs w:val="24"/>
              </w:rPr>
            </w:pPr>
            <w:r w:rsidRPr="003E1048">
              <w:rPr>
                <w:rFonts w:ascii="Times New Roman" w:hAnsi="Times New Roman"/>
                <w:bCs/>
                <w:sz w:val="24"/>
                <w:szCs w:val="24"/>
              </w:rPr>
              <w:t>20 Mechanical Refrigeration or Cooling Tanks</w:t>
            </w:r>
          </w:p>
        </w:tc>
        <w:tc>
          <w:tcPr>
            <w:tcW w:w="3422" w:type="dxa"/>
          </w:tcPr>
          <w:p w14:paraId="5E08A9A9" w14:textId="77777777" w:rsidR="0017710E" w:rsidRPr="003E1048" w:rsidRDefault="00980866" w:rsidP="0017710E">
            <w:pPr>
              <w:jc w:val="center"/>
              <w:rPr>
                <w:rFonts w:ascii="Times New Roman" w:hAnsi="Times New Roman"/>
                <w:bCs/>
                <w:smallCaps/>
                <w:sz w:val="24"/>
                <w:szCs w:val="24"/>
              </w:rPr>
            </w:pPr>
            <w:r w:rsidRPr="003E1048">
              <w:rPr>
                <w:rFonts w:ascii="Times New Roman" w:hAnsi="Times New Roman"/>
                <w:bCs/>
                <w:smallCaps/>
                <w:sz w:val="24"/>
                <w:szCs w:val="24"/>
              </w:rPr>
              <w:t>$1500/unit</w:t>
            </w:r>
          </w:p>
        </w:tc>
        <w:tc>
          <w:tcPr>
            <w:tcW w:w="2390" w:type="dxa"/>
          </w:tcPr>
          <w:p w14:paraId="0D619AC7" w14:textId="77777777" w:rsidR="0017710E" w:rsidRPr="003E1048" w:rsidRDefault="00980866" w:rsidP="0017710E">
            <w:pPr>
              <w:jc w:val="center"/>
              <w:rPr>
                <w:rFonts w:ascii="Times New Roman" w:hAnsi="Times New Roman"/>
                <w:bCs/>
                <w:smallCaps/>
                <w:sz w:val="24"/>
                <w:szCs w:val="24"/>
              </w:rPr>
            </w:pPr>
            <w:r w:rsidRPr="003E1048">
              <w:rPr>
                <w:rFonts w:ascii="Times New Roman" w:hAnsi="Times New Roman"/>
                <w:bCs/>
                <w:smallCaps/>
                <w:sz w:val="24"/>
                <w:szCs w:val="24"/>
              </w:rPr>
              <w:t>$30,000</w:t>
            </w:r>
          </w:p>
        </w:tc>
      </w:tr>
      <w:tr w:rsidR="00052B70" w14:paraId="5CE0F1EA" w14:textId="77777777" w:rsidTr="003E1048">
        <w:tc>
          <w:tcPr>
            <w:tcW w:w="4395" w:type="dxa"/>
          </w:tcPr>
          <w:p w14:paraId="4285D185" w14:textId="77777777" w:rsidR="003E1048" w:rsidRDefault="00980866" w:rsidP="0017710E">
            <w:pPr>
              <w:ind w:left="-400" w:firstLine="400"/>
              <w:rPr>
                <w:rFonts w:ascii="Times New Roman" w:hAnsi="Times New Roman"/>
                <w:bCs/>
                <w:sz w:val="24"/>
                <w:szCs w:val="24"/>
              </w:rPr>
            </w:pPr>
            <w:r w:rsidRPr="003E1048">
              <w:rPr>
                <w:rFonts w:ascii="Times New Roman" w:hAnsi="Times New Roman"/>
                <w:bCs/>
                <w:sz w:val="24"/>
                <w:szCs w:val="24"/>
              </w:rPr>
              <w:t>Packing System for milk in containers</w:t>
            </w:r>
          </w:p>
          <w:p w14:paraId="22C3ADF7" w14:textId="77777777" w:rsidR="0017710E" w:rsidRPr="003E1048" w:rsidRDefault="00980866" w:rsidP="0017710E">
            <w:pPr>
              <w:ind w:left="-400" w:firstLine="400"/>
              <w:rPr>
                <w:rFonts w:ascii="Times New Roman" w:hAnsi="Times New Roman"/>
                <w:bCs/>
                <w:sz w:val="24"/>
                <w:szCs w:val="24"/>
              </w:rPr>
            </w:pPr>
            <w:r w:rsidRPr="003E1048">
              <w:rPr>
                <w:rFonts w:ascii="Times New Roman" w:hAnsi="Times New Roman"/>
                <w:bCs/>
                <w:sz w:val="24"/>
                <w:szCs w:val="24"/>
              </w:rPr>
              <w:t xml:space="preserve"> suitable for distribution. </w:t>
            </w:r>
          </w:p>
        </w:tc>
        <w:tc>
          <w:tcPr>
            <w:tcW w:w="3422" w:type="dxa"/>
          </w:tcPr>
          <w:p w14:paraId="47F59D9E" w14:textId="77777777" w:rsidR="0017710E" w:rsidRPr="003E1048" w:rsidRDefault="0017710E" w:rsidP="0017710E">
            <w:pPr>
              <w:jc w:val="center"/>
              <w:rPr>
                <w:rFonts w:ascii="Times New Roman" w:hAnsi="Times New Roman"/>
                <w:bCs/>
                <w:smallCaps/>
                <w:sz w:val="24"/>
                <w:szCs w:val="24"/>
              </w:rPr>
            </w:pPr>
          </w:p>
        </w:tc>
        <w:tc>
          <w:tcPr>
            <w:tcW w:w="2390" w:type="dxa"/>
          </w:tcPr>
          <w:p w14:paraId="34AC9BC7" w14:textId="77777777" w:rsidR="0017710E" w:rsidRPr="003E1048" w:rsidRDefault="00980866" w:rsidP="0017710E">
            <w:pPr>
              <w:jc w:val="center"/>
              <w:rPr>
                <w:rFonts w:ascii="Times New Roman" w:hAnsi="Times New Roman"/>
                <w:bCs/>
                <w:smallCaps/>
                <w:sz w:val="24"/>
                <w:szCs w:val="24"/>
              </w:rPr>
            </w:pPr>
            <w:r w:rsidRPr="003E1048">
              <w:rPr>
                <w:rFonts w:ascii="Times New Roman" w:hAnsi="Times New Roman"/>
                <w:bCs/>
                <w:smallCaps/>
                <w:sz w:val="24"/>
                <w:szCs w:val="24"/>
              </w:rPr>
              <w:t>15,000</w:t>
            </w:r>
          </w:p>
        </w:tc>
      </w:tr>
      <w:tr w:rsidR="00052B70" w14:paraId="6F048911" w14:textId="77777777" w:rsidTr="003E1048">
        <w:tc>
          <w:tcPr>
            <w:tcW w:w="4395" w:type="dxa"/>
          </w:tcPr>
          <w:p w14:paraId="3CAD88EE" w14:textId="77777777" w:rsidR="0017710E" w:rsidRPr="003E1048" w:rsidRDefault="00980866" w:rsidP="0017710E">
            <w:pPr>
              <w:rPr>
                <w:rFonts w:ascii="Times New Roman" w:hAnsi="Times New Roman"/>
                <w:sz w:val="24"/>
                <w:szCs w:val="24"/>
              </w:rPr>
            </w:pPr>
            <w:r w:rsidRPr="003E1048">
              <w:rPr>
                <w:rFonts w:ascii="Times New Roman" w:hAnsi="Times New Roman"/>
                <w:sz w:val="24"/>
                <w:szCs w:val="24"/>
              </w:rPr>
              <w:t>15 employee’s payrolls</w:t>
            </w:r>
          </w:p>
        </w:tc>
        <w:tc>
          <w:tcPr>
            <w:tcW w:w="3422" w:type="dxa"/>
          </w:tcPr>
          <w:p w14:paraId="686AF404" w14:textId="77777777" w:rsidR="0017710E" w:rsidRPr="003E1048" w:rsidRDefault="00EC73D1" w:rsidP="00EC73D1">
            <w:pPr>
              <w:rPr>
                <w:rFonts w:ascii="Times New Roman" w:hAnsi="Times New Roman"/>
                <w:bCs/>
                <w:smallCaps/>
                <w:sz w:val="24"/>
                <w:szCs w:val="24"/>
              </w:rPr>
            </w:pPr>
            <w:r>
              <w:rPr>
                <w:rFonts w:ascii="Times New Roman" w:hAnsi="Times New Roman"/>
                <w:sz w:val="24"/>
                <w:szCs w:val="24"/>
              </w:rPr>
              <w:t>salary</w:t>
            </w:r>
            <w:r w:rsidR="004C448F">
              <w:rPr>
                <w:rFonts w:ascii="Times New Roman" w:hAnsi="Times New Roman"/>
                <w:sz w:val="24"/>
                <w:szCs w:val="24"/>
              </w:rPr>
              <w:t xml:space="preserve"> </w:t>
            </w:r>
            <w:r>
              <w:rPr>
                <w:rFonts w:ascii="Times New Roman" w:hAnsi="Times New Roman"/>
                <w:sz w:val="24"/>
                <w:szCs w:val="24"/>
              </w:rPr>
              <w:t>per year</w:t>
            </w:r>
          </w:p>
        </w:tc>
        <w:tc>
          <w:tcPr>
            <w:tcW w:w="2390" w:type="dxa"/>
          </w:tcPr>
          <w:p w14:paraId="6A202A52" w14:textId="77777777" w:rsidR="0017710E" w:rsidRPr="003E1048" w:rsidRDefault="00980866" w:rsidP="0017710E">
            <w:pPr>
              <w:jc w:val="center"/>
              <w:rPr>
                <w:rFonts w:ascii="Times New Roman" w:hAnsi="Times New Roman"/>
                <w:bCs/>
                <w:smallCaps/>
                <w:sz w:val="24"/>
                <w:szCs w:val="24"/>
              </w:rPr>
            </w:pPr>
            <w:r>
              <w:rPr>
                <w:rFonts w:ascii="Times New Roman" w:hAnsi="Times New Roman"/>
                <w:bCs/>
                <w:smallCaps/>
                <w:sz w:val="24"/>
                <w:szCs w:val="24"/>
              </w:rPr>
              <w:t>$7</w:t>
            </w:r>
            <w:r w:rsidRPr="003E1048">
              <w:rPr>
                <w:rFonts w:ascii="Times New Roman" w:hAnsi="Times New Roman"/>
                <w:bCs/>
                <w:smallCaps/>
                <w:sz w:val="24"/>
                <w:szCs w:val="24"/>
              </w:rPr>
              <w:t>5,000</w:t>
            </w:r>
          </w:p>
        </w:tc>
      </w:tr>
      <w:tr w:rsidR="00052B70" w14:paraId="51E365B7" w14:textId="77777777" w:rsidTr="003E1048">
        <w:tc>
          <w:tcPr>
            <w:tcW w:w="4395" w:type="dxa"/>
          </w:tcPr>
          <w:p w14:paraId="1C0B45FE" w14:textId="77777777" w:rsidR="0017710E" w:rsidRPr="003E1048" w:rsidRDefault="00980866" w:rsidP="0017710E">
            <w:pPr>
              <w:rPr>
                <w:rFonts w:ascii="Times New Roman" w:hAnsi="Times New Roman"/>
                <w:sz w:val="24"/>
                <w:szCs w:val="24"/>
              </w:rPr>
            </w:pPr>
            <w:r w:rsidRPr="003E1048">
              <w:rPr>
                <w:rFonts w:ascii="Times New Roman" w:hAnsi="Times New Roman"/>
                <w:sz w:val="24"/>
                <w:szCs w:val="24"/>
              </w:rPr>
              <w:t xml:space="preserve">Other Expenses </w:t>
            </w:r>
            <w:r w:rsidR="00F02DCA" w:rsidRPr="003E1048">
              <w:rPr>
                <w:rFonts w:ascii="Times New Roman" w:hAnsi="Times New Roman"/>
                <w:sz w:val="24"/>
                <w:szCs w:val="24"/>
              </w:rPr>
              <w:t>(water,</w:t>
            </w:r>
            <w:r w:rsidRPr="003E1048">
              <w:rPr>
                <w:rFonts w:ascii="Times New Roman" w:hAnsi="Times New Roman"/>
                <w:sz w:val="24"/>
                <w:szCs w:val="24"/>
              </w:rPr>
              <w:t xml:space="preserve"> Electricity</w:t>
            </w:r>
            <w:r w:rsidR="00B15068" w:rsidRPr="003E1048">
              <w:rPr>
                <w:rFonts w:ascii="Times New Roman" w:hAnsi="Times New Roman"/>
                <w:sz w:val="24"/>
                <w:szCs w:val="24"/>
              </w:rPr>
              <w:t>, telecommunication services</w:t>
            </w:r>
            <w:r w:rsidRPr="003E1048">
              <w:rPr>
                <w:rFonts w:ascii="Times New Roman" w:hAnsi="Times New Roman"/>
                <w:sz w:val="24"/>
                <w:szCs w:val="24"/>
              </w:rPr>
              <w:t>&amp;</w:t>
            </w:r>
            <w:r w:rsidR="00F02DCA" w:rsidRPr="003E1048">
              <w:rPr>
                <w:rFonts w:ascii="Times New Roman" w:hAnsi="Times New Roman"/>
                <w:sz w:val="24"/>
                <w:szCs w:val="24"/>
              </w:rPr>
              <w:t xml:space="preserve"> Sterilize and cleaning</w:t>
            </w:r>
            <w:r w:rsidRPr="003E1048">
              <w:rPr>
                <w:rFonts w:ascii="Times New Roman" w:hAnsi="Times New Roman"/>
                <w:sz w:val="24"/>
                <w:szCs w:val="24"/>
              </w:rPr>
              <w:t>)</w:t>
            </w:r>
          </w:p>
        </w:tc>
        <w:tc>
          <w:tcPr>
            <w:tcW w:w="3422" w:type="dxa"/>
          </w:tcPr>
          <w:p w14:paraId="7788DBA4" w14:textId="77777777" w:rsidR="0017710E" w:rsidRPr="003E1048" w:rsidRDefault="0017710E" w:rsidP="0017710E">
            <w:pPr>
              <w:rPr>
                <w:rFonts w:ascii="Times New Roman" w:hAnsi="Times New Roman"/>
                <w:bCs/>
                <w:smallCaps/>
                <w:sz w:val="24"/>
                <w:szCs w:val="24"/>
              </w:rPr>
            </w:pPr>
          </w:p>
        </w:tc>
        <w:tc>
          <w:tcPr>
            <w:tcW w:w="2390" w:type="dxa"/>
          </w:tcPr>
          <w:p w14:paraId="585F0F86" w14:textId="77777777" w:rsidR="0017710E" w:rsidRPr="003E1048" w:rsidRDefault="00980866" w:rsidP="0017710E">
            <w:pPr>
              <w:jc w:val="center"/>
              <w:rPr>
                <w:rFonts w:ascii="Times New Roman" w:hAnsi="Times New Roman"/>
                <w:bCs/>
                <w:smallCaps/>
                <w:sz w:val="24"/>
                <w:szCs w:val="24"/>
              </w:rPr>
            </w:pPr>
            <w:r w:rsidRPr="003E1048">
              <w:rPr>
                <w:rFonts w:ascii="Times New Roman" w:hAnsi="Times New Roman"/>
                <w:bCs/>
                <w:smallCaps/>
                <w:sz w:val="24"/>
                <w:szCs w:val="24"/>
              </w:rPr>
              <w:t>$35,000</w:t>
            </w:r>
          </w:p>
        </w:tc>
      </w:tr>
    </w:tbl>
    <w:p w14:paraId="1BC1F5C0" w14:textId="77777777" w:rsidR="00460A43" w:rsidRDefault="00980866" w:rsidP="00054C3D">
      <w:pPr>
        <w:pStyle w:val="ListParagraph"/>
        <w:numPr>
          <w:ilvl w:val="0"/>
          <w:numId w:val="11"/>
        </w:numPr>
        <w:tabs>
          <w:tab w:val="left" w:pos="720"/>
        </w:tabs>
        <w:spacing w:after="0" w:line="480" w:lineRule="auto"/>
        <w:jc w:val="both"/>
      </w:pPr>
      <w:r>
        <w:t xml:space="preserve">The total estimated cost of investment- the project is likely to cost an estimated </w:t>
      </w:r>
      <w:r w:rsidR="003E1048">
        <w:t xml:space="preserve">as per </w:t>
      </w:r>
      <w:r w:rsidR="00362528">
        <w:t>the following:</w:t>
      </w:r>
    </w:p>
    <w:p w14:paraId="7AFD792C" w14:textId="77777777" w:rsidR="00F02DCA" w:rsidRDefault="00F02DCA" w:rsidP="00F02DCA">
      <w:pPr>
        <w:tabs>
          <w:tab w:val="left" w:pos="720"/>
        </w:tabs>
        <w:spacing w:after="0" w:line="480" w:lineRule="auto"/>
        <w:jc w:val="both"/>
      </w:pPr>
    </w:p>
    <w:p w14:paraId="691E968D" w14:textId="77777777" w:rsidR="00362528" w:rsidRPr="002E6259" w:rsidRDefault="00362528" w:rsidP="00362528">
      <w:pPr>
        <w:spacing w:after="0" w:line="240" w:lineRule="auto"/>
        <w:rPr>
          <w:rFonts w:ascii="Times New Roman" w:hAnsi="Times New Roman"/>
          <w:bCs/>
          <w:smallCaps/>
          <w:sz w:val="24"/>
          <w:szCs w:val="24"/>
        </w:rPr>
      </w:pPr>
    </w:p>
    <w:p w14:paraId="55828BF1" w14:textId="77777777" w:rsidR="00362528" w:rsidRDefault="00980866" w:rsidP="00362528">
      <w:pPr>
        <w:spacing w:after="0" w:line="240" w:lineRule="auto"/>
        <w:rPr>
          <w:rFonts w:ascii="Times New Roman" w:hAnsi="Times New Roman"/>
          <w:sz w:val="24"/>
          <w:szCs w:val="24"/>
        </w:rPr>
      </w:pPr>
      <w:r w:rsidRPr="002E6259">
        <w:rPr>
          <w:rFonts w:ascii="Times New Roman" w:hAnsi="Times New Roman"/>
          <w:sz w:val="24"/>
          <w:szCs w:val="24"/>
        </w:rPr>
        <w:t>In summary, the overall Budget of the Project is expected to be $</w:t>
      </w:r>
      <w:r w:rsidR="00B15068">
        <w:rPr>
          <w:rFonts w:ascii="Times New Roman" w:hAnsi="Times New Roman"/>
          <w:sz w:val="24"/>
          <w:szCs w:val="24"/>
        </w:rPr>
        <w:t>430,</w:t>
      </w:r>
      <w:r w:rsidRPr="002E6259">
        <w:rPr>
          <w:rFonts w:ascii="Times New Roman" w:hAnsi="Times New Roman"/>
          <w:sz w:val="24"/>
          <w:szCs w:val="24"/>
        </w:rPr>
        <w:t>000</w:t>
      </w:r>
      <w:r>
        <w:rPr>
          <w:rFonts w:ascii="Times New Roman" w:hAnsi="Times New Roman"/>
          <w:sz w:val="24"/>
          <w:szCs w:val="24"/>
        </w:rPr>
        <w:t>.</w:t>
      </w:r>
    </w:p>
    <w:p w14:paraId="0C3F8BE6" w14:textId="77777777" w:rsidR="00362528" w:rsidRDefault="00362528" w:rsidP="00362528">
      <w:pPr>
        <w:spacing w:after="0" w:line="240" w:lineRule="auto"/>
        <w:rPr>
          <w:rFonts w:ascii="Times New Roman" w:hAnsi="Times New Roman"/>
          <w:sz w:val="24"/>
          <w:szCs w:val="24"/>
        </w:rPr>
      </w:pPr>
    </w:p>
    <w:p w14:paraId="7CE6A6E1" w14:textId="77777777" w:rsidR="00362528" w:rsidRDefault="00362528" w:rsidP="00362528">
      <w:pPr>
        <w:spacing w:after="0" w:line="240" w:lineRule="auto"/>
        <w:rPr>
          <w:rFonts w:ascii="Times New Roman" w:hAnsi="Times New Roman"/>
          <w:sz w:val="24"/>
          <w:szCs w:val="24"/>
        </w:rPr>
      </w:pPr>
    </w:p>
    <w:p w14:paraId="379D0C03" w14:textId="77777777" w:rsidR="00037F3E" w:rsidRDefault="00980866" w:rsidP="003E2758">
      <w:pPr>
        <w:spacing w:after="0" w:line="480" w:lineRule="auto"/>
        <w:rPr>
          <w:rFonts w:ascii="Times New Roman" w:hAnsi="Times New Roman"/>
          <w:sz w:val="24"/>
          <w:szCs w:val="24"/>
        </w:rPr>
      </w:pPr>
      <w:r>
        <w:t>(</w:t>
      </w:r>
      <w:r w:rsidRPr="003E2758">
        <w:rPr>
          <w:rFonts w:ascii="Times New Roman" w:hAnsi="Times New Roman"/>
          <w:sz w:val="24"/>
          <w:szCs w:val="24"/>
        </w:rPr>
        <w:t xml:space="preserve">b)  </w:t>
      </w:r>
      <w:r w:rsidR="00460A43" w:rsidRPr="003E2758">
        <w:rPr>
          <w:rFonts w:ascii="Times New Roman" w:hAnsi="Times New Roman"/>
          <w:sz w:val="24"/>
          <w:szCs w:val="24"/>
        </w:rPr>
        <w:t xml:space="preserve">Purpose of investment funds- the main agenda is to help farmers to get quick access to the market as well as earn profit that will sustain the project. </w:t>
      </w:r>
    </w:p>
    <w:p w14:paraId="1EE295C0" w14:textId="77777777" w:rsidR="003E1048" w:rsidRDefault="003E1048" w:rsidP="003E2758">
      <w:pPr>
        <w:spacing w:after="0" w:line="480" w:lineRule="auto"/>
        <w:rPr>
          <w:rFonts w:ascii="Times New Roman" w:hAnsi="Times New Roman"/>
          <w:sz w:val="24"/>
          <w:szCs w:val="24"/>
        </w:rPr>
      </w:pPr>
    </w:p>
    <w:p w14:paraId="7597A53D" w14:textId="77777777" w:rsidR="003E2758" w:rsidRPr="003E2758" w:rsidRDefault="003E2758" w:rsidP="003E2758">
      <w:pPr>
        <w:spacing w:after="0" w:line="240" w:lineRule="auto"/>
        <w:rPr>
          <w:rFonts w:ascii="Times New Roman" w:hAnsi="Times New Roman"/>
          <w:sz w:val="24"/>
          <w:szCs w:val="24"/>
        </w:rPr>
      </w:pPr>
    </w:p>
    <w:p w14:paraId="55AB01BB" w14:textId="77777777" w:rsidR="003E2758" w:rsidRPr="003E2758" w:rsidRDefault="00980866" w:rsidP="003E2758">
      <w:pPr>
        <w:spacing w:line="480" w:lineRule="auto"/>
        <w:jc w:val="center"/>
        <w:rPr>
          <w:rFonts w:asciiTheme="majorBidi" w:hAnsiTheme="majorBidi" w:cstheme="majorBidi"/>
          <w:b/>
          <w:bCs/>
          <w:sz w:val="24"/>
          <w:szCs w:val="24"/>
        </w:rPr>
      </w:pPr>
      <w:r w:rsidRPr="003E2758">
        <w:rPr>
          <w:rFonts w:asciiTheme="majorBidi" w:hAnsiTheme="majorBidi" w:cstheme="majorBidi"/>
          <w:b/>
          <w:bCs/>
          <w:sz w:val="24"/>
          <w:szCs w:val="24"/>
        </w:rPr>
        <w:t>S</w:t>
      </w:r>
      <w:r>
        <w:rPr>
          <w:rFonts w:asciiTheme="majorBidi" w:hAnsiTheme="majorBidi" w:cstheme="majorBidi"/>
          <w:b/>
          <w:bCs/>
          <w:sz w:val="24"/>
          <w:szCs w:val="24"/>
        </w:rPr>
        <w:t xml:space="preserve">ervicing Requirements </w:t>
      </w:r>
    </w:p>
    <w:p w14:paraId="1C6E446B" w14:textId="77777777" w:rsidR="003E2758" w:rsidRDefault="00980866" w:rsidP="003E2758">
      <w:pPr>
        <w:spacing w:after="0" w:line="480" w:lineRule="auto"/>
        <w:rPr>
          <w:rFonts w:ascii="Times New Roman" w:hAnsi="Times New Roman"/>
          <w:sz w:val="24"/>
          <w:szCs w:val="24"/>
        </w:rPr>
      </w:pPr>
      <w:r w:rsidRPr="003E2758">
        <w:rPr>
          <w:rFonts w:ascii="Times New Roman" w:hAnsi="Times New Roman"/>
          <w:sz w:val="24"/>
          <w:szCs w:val="24"/>
        </w:rPr>
        <w:t>Several servicing requirements by the project will include power supply, which will be provided by the Electricity company, the water service board will provide water, other services may consist of telecommunication services, among others.</w:t>
      </w:r>
    </w:p>
    <w:p w14:paraId="4D437C69" w14:textId="77777777" w:rsidR="00CB5C04" w:rsidRDefault="00CB5C04" w:rsidP="003E2758">
      <w:pPr>
        <w:spacing w:after="0" w:line="480" w:lineRule="auto"/>
        <w:rPr>
          <w:rFonts w:ascii="Times New Roman" w:hAnsi="Times New Roman"/>
          <w:sz w:val="24"/>
          <w:szCs w:val="24"/>
        </w:rPr>
      </w:pPr>
    </w:p>
    <w:p w14:paraId="3108A32F" w14:textId="77777777" w:rsidR="00CB5C04" w:rsidRDefault="00CB5C04" w:rsidP="003E2758">
      <w:pPr>
        <w:spacing w:after="0" w:line="480" w:lineRule="auto"/>
        <w:rPr>
          <w:rFonts w:ascii="Times New Roman" w:hAnsi="Times New Roman"/>
          <w:sz w:val="24"/>
          <w:szCs w:val="24"/>
        </w:rPr>
      </w:pPr>
    </w:p>
    <w:p w14:paraId="33691027" w14:textId="77777777" w:rsidR="00CB5C04" w:rsidRDefault="00CB5C04" w:rsidP="003E2758">
      <w:pPr>
        <w:spacing w:after="0" w:line="480" w:lineRule="auto"/>
        <w:rPr>
          <w:rFonts w:ascii="Times New Roman" w:hAnsi="Times New Roman"/>
          <w:sz w:val="24"/>
          <w:szCs w:val="24"/>
        </w:rPr>
      </w:pPr>
    </w:p>
    <w:p w14:paraId="609D65FB" w14:textId="77777777" w:rsidR="00CB5C04" w:rsidRPr="003E1048" w:rsidRDefault="00980866" w:rsidP="00CB5C04">
      <w:pPr>
        <w:jc w:val="center"/>
        <w:rPr>
          <w:rFonts w:asciiTheme="majorBidi" w:hAnsiTheme="majorBidi" w:cstheme="majorBidi"/>
          <w:b/>
          <w:sz w:val="24"/>
          <w:szCs w:val="24"/>
        </w:rPr>
      </w:pPr>
      <w:r w:rsidRPr="003E1048">
        <w:rPr>
          <w:rFonts w:asciiTheme="majorBidi" w:hAnsiTheme="majorBidi" w:cstheme="majorBidi"/>
          <w:b/>
          <w:sz w:val="24"/>
          <w:szCs w:val="24"/>
        </w:rPr>
        <w:t>Expected Return on investment</w:t>
      </w:r>
    </w:p>
    <w:p w14:paraId="115E48C5" w14:textId="77777777" w:rsidR="00CB5C04" w:rsidRPr="003E1048" w:rsidRDefault="00980866" w:rsidP="003E1048">
      <w:pPr>
        <w:spacing w:line="480" w:lineRule="auto"/>
        <w:jc w:val="both"/>
        <w:rPr>
          <w:rFonts w:asciiTheme="majorBidi" w:hAnsiTheme="majorBidi" w:cstheme="majorBidi"/>
          <w:sz w:val="24"/>
          <w:szCs w:val="24"/>
        </w:rPr>
      </w:pPr>
      <w:r w:rsidRPr="003E1048">
        <w:rPr>
          <w:rFonts w:asciiTheme="majorBidi" w:hAnsiTheme="majorBidi" w:cstheme="majorBidi"/>
          <w:sz w:val="24"/>
          <w:szCs w:val="24"/>
        </w:rPr>
        <w:t xml:space="preserve">The project does not assume any return in </w:t>
      </w:r>
      <w:r w:rsidR="00062A01" w:rsidRPr="003E1048">
        <w:rPr>
          <w:rFonts w:asciiTheme="majorBidi" w:hAnsiTheme="majorBidi" w:cstheme="majorBidi"/>
          <w:sz w:val="24"/>
          <w:szCs w:val="24"/>
        </w:rPr>
        <w:t xml:space="preserve">the first two </w:t>
      </w:r>
      <w:r w:rsidRPr="003E1048">
        <w:rPr>
          <w:rFonts w:asciiTheme="majorBidi" w:hAnsiTheme="majorBidi" w:cstheme="majorBidi"/>
          <w:sz w:val="24"/>
          <w:szCs w:val="24"/>
        </w:rPr>
        <w:t>years, and this is because the first one and half a year, the project will not have started its operation, and then the six months</w:t>
      </w:r>
      <w:r w:rsidR="00062A01" w:rsidRPr="003E1048">
        <w:rPr>
          <w:rFonts w:asciiTheme="majorBidi" w:hAnsiTheme="majorBidi" w:cstheme="majorBidi"/>
          <w:sz w:val="24"/>
          <w:szCs w:val="24"/>
        </w:rPr>
        <w:t xml:space="preserve"> after</w:t>
      </w:r>
      <w:r w:rsidRPr="003E1048">
        <w:rPr>
          <w:rFonts w:asciiTheme="majorBidi" w:hAnsiTheme="majorBidi" w:cstheme="majorBidi"/>
          <w:sz w:val="24"/>
          <w:szCs w:val="24"/>
        </w:rPr>
        <w:t xml:space="preserve"> will enable the project to stabilize. The project, however, expects </w:t>
      </w:r>
      <w:r w:rsidR="00062A01" w:rsidRPr="003E1048">
        <w:rPr>
          <w:rFonts w:asciiTheme="majorBidi" w:hAnsiTheme="majorBidi" w:cstheme="majorBidi"/>
          <w:sz w:val="24"/>
          <w:szCs w:val="24"/>
        </w:rPr>
        <w:t>65</w:t>
      </w:r>
      <w:r w:rsidRPr="003E1048">
        <w:rPr>
          <w:rFonts w:asciiTheme="majorBidi" w:hAnsiTheme="majorBidi" w:cstheme="majorBidi"/>
          <w:sz w:val="24"/>
          <w:szCs w:val="24"/>
        </w:rPr>
        <w:t>0</w:t>
      </w:r>
      <w:r w:rsidR="00062A01" w:rsidRPr="003E1048">
        <w:rPr>
          <w:rFonts w:asciiTheme="majorBidi" w:hAnsiTheme="majorBidi" w:cstheme="majorBidi"/>
          <w:sz w:val="24"/>
          <w:szCs w:val="24"/>
        </w:rPr>
        <w:t>,</w:t>
      </w:r>
      <w:r w:rsidRPr="003E1048">
        <w:rPr>
          <w:rFonts w:asciiTheme="majorBidi" w:hAnsiTheme="majorBidi" w:cstheme="majorBidi"/>
          <w:sz w:val="24"/>
          <w:szCs w:val="24"/>
        </w:rPr>
        <w:t>000 return on investment in year three and an increase in the subsequent years.</w:t>
      </w:r>
    </w:p>
    <w:p w14:paraId="691A6755" w14:textId="77777777" w:rsidR="0091484E" w:rsidRPr="0091484E" w:rsidRDefault="00980866" w:rsidP="003E1048">
      <w:pPr>
        <w:tabs>
          <w:tab w:val="left" w:pos="700"/>
        </w:tabs>
        <w:spacing w:line="480"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Risk </w:t>
      </w:r>
    </w:p>
    <w:p w14:paraId="34FB29CE" w14:textId="77777777" w:rsidR="0091484E" w:rsidRPr="0091484E" w:rsidRDefault="00980866" w:rsidP="003E1048">
      <w:pPr>
        <w:tabs>
          <w:tab w:val="left" w:pos="700"/>
        </w:tabs>
        <w:spacing w:line="480" w:lineRule="auto"/>
        <w:ind w:firstLine="720"/>
        <w:jc w:val="both"/>
        <w:rPr>
          <w:rFonts w:ascii="Times New Roman" w:eastAsia="Times New Roman" w:hAnsi="Times New Roman"/>
          <w:sz w:val="24"/>
          <w:szCs w:val="24"/>
        </w:rPr>
      </w:pPr>
      <w:r w:rsidRPr="0091484E">
        <w:rPr>
          <w:rFonts w:ascii="Times New Roman" w:eastAsia="Times New Roman" w:hAnsi="Times New Roman"/>
          <w:sz w:val="24"/>
          <w:szCs w:val="24"/>
        </w:rPr>
        <w:t>As for now, the project appears to be straight forward. However, several risks may face the project later as it progresses,</w:t>
      </w:r>
    </w:p>
    <w:p w14:paraId="227F9C54" w14:textId="77777777" w:rsidR="0091484E" w:rsidRPr="0091484E" w:rsidRDefault="00980866" w:rsidP="003E1048">
      <w:pPr>
        <w:spacing w:line="480" w:lineRule="auto"/>
        <w:ind w:firstLine="720"/>
        <w:jc w:val="both"/>
        <w:rPr>
          <w:rFonts w:ascii="Times New Roman" w:eastAsia="Times New Roman" w:hAnsi="Times New Roman"/>
          <w:sz w:val="24"/>
          <w:szCs w:val="24"/>
        </w:rPr>
      </w:pPr>
      <w:r w:rsidRPr="0091484E">
        <w:rPr>
          <w:rFonts w:ascii="Times New Roman" w:eastAsia="Times New Roman" w:hAnsi="Times New Roman"/>
          <w:sz w:val="24"/>
          <w:szCs w:val="24"/>
        </w:rPr>
        <w:t>Several changes that may meet the project are:</w:t>
      </w:r>
    </w:p>
    <w:p w14:paraId="149D09DA" w14:textId="77777777" w:rsidR="0091484E" w:rsidRPr="0091484E" w:rsidRDefault="00980866" w:rsidP="003E1048">
      <w:pPr>
        <w:numPr>
          <w:ilvl w:val="0"/>
          <w:numId w:val="12"/>
        </w:numPr>
        <w:tabs>
          <w:tab w:val="left" w:pos="720"/>
        </w:tabs>
        <w:spacing w:after="0" w:line="480" w:lineRule="auto"/>
        <w:jc w:val="both"/>
        <w:rPr>
          <w:rFonts w:ascii="Times New Roman" w:eastAsia="Times New Roman" w:hAnsi="Times New Roman"/>
          <w:sz w:val="24"/>
          <w:szCs w:val="24"/>
        </w:rPr>
      </w:pPr>
      <w:r w:rsidRPr="0091484E">
        <w:rPr>
          <w:rFonts w:ascii="Times New Roman" w:eastAsia="Times New Roman" w:hAnsi="Times New Roman"/>
          <w:sz w:val="24"/>
          <w:szCs w:val="24"/>
        </w:rPr>
        <w:t>Market demand- a likely fall of Market demand</w:t>
      </w:r>
    </w:p>
    <w:p w14:paraId="678FA0AC" w14:textId="77777777" w:rsidR="0091484E" w:rsidRPr="0091484E" w:rsidRDefault="00980866" w:rsidP="003E1048">
      <w:pPr>
        <w:numPr>
          <w:ilvl w:val="0"/>
          <w:numId w:val="12"/>
        </w:numPr>
        <w:tabs>
          <w:tab w:val="left" w:pos="720"/>
        </w:tabs>
        <w:spacing w:after="0" w:line="480" w:lineRule="auto"/>
        <w:jc w:val="both"/>
        <w:rPr>
          <w:rFonts w:ascii="Times New Roman" w:eastAsia="Times New Roman" w:hAnsi="Times New Roman"/>
          <w:sz w:val="24"/>
          <w:szCs w:val="24"/>
        </w:rPr>
      </w:pPr>
      <w:r w:rsidRPr="0091484E">
        <w:rPr>
          <w:rFonts w:ascii="Times New Roman" w:eastAsia="Times New Roman" w:hAnsi="Times New Roman"/>
          <w:sz w:val="24"/>
          <w:szCs w:val="24"/>
        </w:rPr>
        <w:t>Land- may be scanty and not enough for the expansion of the project</w:t>
      </w:r>
    </w:p>
    <w:p w14:paraId="0C13D455" w14:textId="77777777" w:rsidR="0091484E" w:rsidRPr="0091484E" w:rsidRDefault="00980866" w:rsidP="003E1048">
      <w:pPr>
        <w:numPr>
          <w:ilvl w:val="0"/>
          <w:numId w:val="12"/>
        </w:numPr>
        <w:tabs>
          <w:tab w:val="left" w:pos="720"/>
        </w:tabs>
        <w:spacing w:after="0" w:line="480" w:lineRule="auto"/>
        <w:jc w:val="both"/>
        <w:rPr>
          <w:rFonts w:ascii="Times New Roman" w:eastAsia="Times New Roman" w:hAnsi="Times New Roman"/>
          <w:sz w:val="24"/>
          <w:szCs w:val="24"/>
        </w:rPr>
      </w:pPr>
      <w:r w:rsidRPr="0091484E">
        <w:rPr>
          <w:rFonts w:ascii="Times New Roman" w:eastAsia="Times New Roman" w:hAnsi="Times New Roman"/>
          <w:sz w:val="24"/>
          <w:szCs w:val="24"/>
        </w:rPr>
        <w:t>supplies- low supplies due to change in seasons and climate change</w:t>
      </w:r>
    </w:p>
    <w:p w14:paraId="6FC57F4B" w14:textId="77777777" w:rsidR="00CB5C04" w:rsidRPr="006359B7" w:rsidRDefault="00980866" w:rsidP="003E1048">
      <w:pPr>
        <w:numPr>
          <w:ilvl w:val="0"/>
          <w:numId w:val="12"/>
        </w:numPr>
        <w:tabs>
          <w:tab w:val="left" w:pos="720"/>
        </w:tabs>
        <w:spacing w:after="0" w:line="480" w:lineRule="auto"/>
        <w:jc w:val="both"/>
        <w:rPr>
          <w:rFonts w:ascii="Times New Roman" w:eastAsia="Times New Roman" w:hAnsi="Times New Roman"/>
          <w:sz w:val="24"/>
          <w:szCs w:val="24"/>
        </w:rPr>
      </w:pPr>
      <w:r w:rsidRPr="0091484E">
        <w:rPr>
          <w:rFonts w:ascii="Times New Roman" w:eastAsia="Times New Roman" w:hAnsi="Times New Roman"/>
          <w:sz w:val="24"/>
          <w:szCs w:val="24"/>
        </w:rPr>
        <w:t>Operations- may be marred with a lack of adequate funds (John &amp; Oliver, 2015).</w:t>
      </w:r>
    </w:p>
    <w:p w14:paraId="06B145DA" w14:textId="77777777" w:rsidR="006359B7" w:rsidRPr="006359B7" w:rsidRDefault="00980866" w:rsidP="003E1048">
      <w:pPr>
        <w:tabs>
          <w:tab w:val="left" w:pos="700"/>
        </w:tabs>
        <w:spacing w:line="480" w:lineRule="auto"/>
        <w:jc w:val="center"/>
        <w:rPr>
          <w:b/>
          <w:sz w:val="24"/>
          <w:szCs w:val="24"/>
        </w:rPr>
      </w:pPr>
      <w:r w:rsidRPr="006359B7">
        <w:rPr>
          <w:b/>
          <w:sz w:val="24"/>
          <w:szCs w:val="24"/>
        </w:rPr>
        <w:t xml:space="preserve">Environmental Impacts </w:t>
      </w:r>
    </w:p>
    <w:p w14:paraId="59D17B5C" w14:textId="77777777" w:rsidR="006359B7" w:rsidRPr="006359B7" w:rsidRDefault="00980866" w:rsidP="003E1048">
      <w:pPr>
        <w:spacing w:line="480" w:lineRule="auto"/>
        <w:jc w:val="both"/>
        <w:rPr>
          <w:rFonts w:asciiTheme="majorBidi" w:hAnsiTheme="majorBidi" w:cstheme="majorBidi"/>
          <w:sz w:val="24"/>
          <w:szCs w:val="24"/>
        </w:rPr>
      </w:pPr>
      <w:r w:rsidRPr="006359B7">
        <w:rPr>
          <w:rFonts w:asciiTheme="majorBidi" w:hAnsiTheme="majorBidi" w:cstheme="majorBidi"/>
          <w:sz w:val="24"/>
          <w:szCs w:val="24"/>
        </w:rPr>
        <w:t>The impact of the project on the environment will be positive, and this is because cleanliness is the first element that will be observed by the project. The purity of both the global climate as well as the work environment. However, in the case of the plastics container that may be thrown around by the users after use, the project intends to address this by regular involvement in the cleaning process.</w:t>
      </w:r>
    </w:p>
    <w:p w14:paraId="547656FB" w14:textId="77777777" w:rsidR="002E6259" w:rsidRDefault="00980866" w:rsidP="002E6259">
      <w:pPr>
        <w:keepNext/>
        <w:keepLines/>
        <w:spacing w:before="240" w:after="0" w:line="480" w:lineRule="auto"/>
        <w:outlineLvl w:val="0"/>
        <w:rPr>
          <w:rFonts w:ascii="Times New Roman" w:hAnsi="Times New Roman"/>
          <w:b/>
          <w:bCs/>
          <w:sz w:val="24"/>
          <w:szCs w:val="24"/>
        </w:rPr>
      </w:pPr>
      <w:r w:rsidRPr="003365BC">
        <w:rPr>
          <w:rFonts w:ascii="Times New Roman" w:hAnsi="Times New Roman"/>
          <w:b/>
          <w:bCs/>
          <w:sz w:val="24"/>
          <w:szCs w:val="24"/>
        </w:rPr>
        <w:t xml:space="preserve">Project Charter </w:t>
      </w:r>
    </w:p>
    <w:p w14:paraId="5AF3BDDD" w14:textId="77777777" w:rsidR="003365BC" w:rsidRDefault="00980866" w:rsidP="003365BC">
      <w:pPr>
        <w:keepNext/>
        <w:keepLines/>
        <w:spacing w:before="240" w:after="0" w:line="480" w:lineRule="auto"/>
        <w:outlineLvl w:val="0"/>
        <w:rPr>
          <w:b/>
          <w:bCs/>
          <w:sz w:val="24"/>
          <w:szCs w:val="24"/>
        </w:rPr>
      </w:pPr>
      <w:r>
        <w:rPr>
          <w:b/>
          <w:bCs/>
          <w:sz w:val="24"/>
          <w:szCs w:val="24"/>
        </w:rPr>
        <w:t>Project Name:</w:t>
      </w:r>
    </w:p>
    <w:p w14:paraId="53C7A997" w14:textId="77777777" w:rsidR="003365BC" w:rsidRPr="003365BC" w:rsidRDefault="00980866" w:rsidP="003365BC">
      <w:pPr>
        <w:keepNext/>
        <w:keepLines/>
        <w:spacing w:before="240" w:after="0" w:line="480" w:lineRule="auto"/>
        <w:outlineLvl w:val="0"/>
        <w:rPr>
          <w:b/>
          <w:bCs/>
          <w:sz w:val="24"/>
          <w:szCs w:val="24"/>
        </w:rPr>
      </w:pPr>
      <w:r>
        <w:rPr>
          <w:b/>
          <w:bCs/>
          <w:sz w:val="24"/>
          <w:szCs w:val="24"/>
        </w:rPr>
        <w:t xml:space="preserve">Cooperative </w:t>
      </w:r>
      <w:r w:rsidR="00F82B04">
        <w:rPr>
          <w:b/>
          <w:bCs/>
          <w:sz w:val="24"/>
          <w:szCs w:val="24"/>
        </w:rPr>
        <w:t>Milk Collecting Center (CMCC)</w:t>
      </w:r>
      <w:r w:rsidR="00537AF8">
        <w:rPr>
          <w:b/>
          <w:bCs/>
          <w:sz w:val="24"/>
          <w:szCs w:val="24"/>
        </w:rPr>
        <w:t xml:space="preserve">- Product Name:  </w:t>
      </w:r>
      <w:r w:rsidR="00537AF8" w:rsidRPr="00537AF8">
        <w:rPr>
          <w:b/>
          <w:bCs/>
          <w:color w:val="FF0000"/>
          <w:sz w:val="24"/>
          <w:szCs w:val="24"/>
        </w:rPr>
        <w:t xml:space="preserve">Golden Milk </w:t>
      </w:r>
    </w:p>
    <w:p w14:paraId="2DC1EBAF" w14:textId="77777777" w:rsidR="00F82B04" w:rsidRDefault="00F82B04" w:rsidP="00A87A5C">
      <w:pPr>
        <w:pStyle w:val="ListParagraph"/>
        <w:spacing w:line="480" w:lineRule="auto"/>
        <w:ind w:left="0"/>
        <w:jc w:val="both"/>
        <w:rPr>
          <w:rFonts w:ascii="Times New Roman" w:hAnsi="Times New Roman" w:cstheme="minorBidi"/>
          <w:b/>
          <w:bCs/>
          <w:sz w:val="28"/>
          <w:szCs w:val="28"/>
        </w:rPr>
      </w:pPr>
    </w:p>
    <w:p w14:paraId="037B6CA6" w14:textId="77777777" w:rsidR="002E6259" w:rsidRPr="002E6259" w:rsidRDefault="00980866" w:rsidP="00A87A5C">
      <w:pPr>
        <w:pStyle w:val="ListParagraph"/>
        <w:spacing w:line="480" w:lineRule="auto"/>
        <w:ind w:left="0"/>
        <w:jc w:val="both"/>
        <w:rPr>
          <w:rFonts w:ascii="Times New Roman" w:hAnsi="Times New Roman" w:cstheme="minorBidi"/>
          <w:b/>
          <w:bCs/>
          <w:sz w:val="28"/>
          <w:szCs w:val="28"/>
        </w:rPr>
      </w:pPr>
      <w:r w:rsidRPr="00A87A5C">
        <w:rPr>
          <w:rFonts w:ascii="Times New Roman" w:hAnsi="Times New Roman" w:cstheme="minorBidi"/>
          <w:b/>
          <w:bCs/>
          <w:sz w:val="28"/>
          <w:szCs w:val="28"/>
        </w:rPr>
        <w:t>Project Description:</w:t>
      </w:r>
    </w:p>
    <w:p w14:paraId="3103C824" w14:textId="77777777" w:rsidR="007E4F8A" w:rsidRDefault="00980866" w:rsidP="002E6259">
      <w:pPr>
        <w:spacing w:line="480" w:lineRule="auto"/>
        <w:jc w:val="both"/>
        <w:rPr>
          <w:rFonts w:ascii="Times New Roman" w:eastAsia="Times New Roman" w:hAnsi="Times New Roman" w:cstheme="minorBidi"/>
          <w:sz w:val="24"/>
        </w:rPr>
      </w:pPr>
      <w:r w:rsidRPr="002E6259">
        <w:rPr>
          <w:rFonts w:ascii="Times New Roman" w:eastAsia="Times New Roman" w:hAnsi="Times New Roman" w:cstheme="minorBidi"/>
          <w:sz w:val="24"/>
        </w:rPr>
        <w:tab/>
      </w:r>
      <w:r>
        <w:rPr>
          <w:rFonts w:ascii="Times New Roman" w:eastAsia="Times New Roman" w:hAnsi="Times New Roman" w:cstheme="minorBidi"/>
          <w:sz w:val="24"/>
        </w:rPr>
        <w:t xml:space="preserve">The project is a profit-making organization which will be headed by the CEO who will be hired from outside to avoid conflict of </w:t>
      </w:r>
      <w:r w:rsidR="00F07C3A">
        <w:rPr>
          <w:rFonts w:ascii="Times New Roman" w:eastAsia="Times New Roman" w:hAnsi="Times New Roman" w:cstheme="minorBidi"/>
          <w:sz w:val="24"/>
        </w:rPr>
        <w:t>interest</w:t>
      </w:r>
      <w:r>
        <w:rPr>
          <w:rFonts w:ascii="Times New Roman" w:eastAsia="Times New Roman" w:hAnsi="Times New Roman" w:cstheme="minorBidi"/>
          <w:sz w:val="24"/>
        </w:rPr>
        <w:t xml:space="preserve">, and every section will be directed by managers to </w:t>
      </w:r>
      <w:proofErr w:type="gramStart"/>
      <w:r>
        <w:rPr>
          <w:rFonts w:ascii="Times New Roman" w:eastAsia="Times New Roman" w:hAnsi="Times New Roman" w:cstheme="minorBidi"/>
          <w:sz w:val="24"/>
        </w:rPr>
        <w:t>be in charge of</w:t>
      </w:r>
      <w:proofErr w:type="gramEnd"/>
      <w:r>
        <w:rPr>
          <w:rFonts w:ascii="Times New Roman" w:eastAsia="Times New Roman" w:hAnsi="Times New Roman" w:cstheme="minorBidi"/>
          <w:sz w:val="24"/>
        </w:rPr>
        <w:t xml:space="preserve"> other employees</w:t>
      </w:r>
      <w:r w:rsidR="00F07C3A">
        <w:rPr>
          <w:rFonts w:ascii="Times New Roman" w:eastAsia="Times New Roman" w:hAnsi="Times New Roman" w:cstheme="minorBidi"/>
          <w:sz w:val="24"/>
        </w:rPr>
        <w:t>.</w:t>
      </w:r>
      <w:r w:rsidR="004C448F">
        <w:rPr>
          <w:rFonts w:ascii="Times New Roman" w:eastAsia="Times New Roman" w:hAnsi="Times New Roman" w:cstheme="minorBidi"/>
          <w:sz w:val="24"/>
        </w:rPr>
        <w:t xml:space="preserve"> </w:t>
      </w:r>
      <w:r w:rsidR="00F07C3A">
        <w:rPr>
          <w:rFonts w:ascii="Times New Roman" w:eastAsia="Times New Roman" w:hAnsi="Times New Roman" w:cstheme="minorBidi"/>
          <w:sz w:val="24"/>
        </w:rPr>
        <w:t>M</w:t>
      </w:r>
      <w:r>
        <w:rPr>
          <w:rFonts w:ascii="Times New Roman" w:eastAsia="Times New Roman" w:hAnsi="Times New Roman" w:cstheme="minorBidi"/>
          <w:sz w:val="24"/>
        </w:rPr>
        <w:t>anager</w:t>
      </w:r>
      <w:r w:rsidR="00F07C3A">
        <w:rPr>
          <w:rFonts w:ascii="Times New Roman" w:eastAsia="Times New Roman" w:hAnsi="Times New Roman" w:cstheme="minorBidi"/>
          <w:sz w:val="24"/>
        </w:rPr>
        <w:t>s will be one of the dairy farmers because they are the ones that understand the challenges, but they must possess management skills.</w:t>
      </w:r>
      <w:r w:rsidR="004C70F3">
        <w:rPr>
          <w:rFonts w:ascii="Times New Roman" w:eastAsia="Times New Roman" w:hAnsi="Times New Roman" w:cstheme="minorBidi"/>
          <w:sz w:val="24"/>
        </w:rPr>
        <w:t xml:space="preserve"> </w:t>
      </w:r>
      <w:r w:rsidR="00F07C3A">
        <w:rPr>
          <w:rFonts w:ascii="Times New Roman" w:eastAsia="Times New Roman" w:hAnsi="Times New Roman" w:cstheme="minorBidi"/>
          <w:sz w:val="24"/>
        </w:rPr>
        <w:t>In</w:t>
      </w:r>
      <w:r>
        <w:rPr>
          <w:rFonts w:ascii="Times New Roman" w:eastAsia="Times New Roman" w:hAnsi="Times New Roman" w:cstheme="minorBidi"/>
          <w:sz w:val="24"/>
        </w:rPr>
        <w:t xml:space="preserve"> charge of the projects with a flat organizational structure where machine operators and other staff will be answerable directly to the manager. There will also be the board of directors who will be monitoring the management team to ensure that the interest of the shareholders is cared for.</w:t>
      </w:r>
      <w:r w:rsidR="00F07C3A">
        <w:rPr>
          <w:rFonts w:ascii="Times New Roman" w:eastAsia="Times New Roman" w:hAnsi="Times New Roman" w:cstheme="minorBidi"/>
          <w:sz w:val="24"/>
        </w:rPr>
        <w:t xml:space="preserve"> The project is targeting thousands of dairy farmers so that it may collect enough milk for value addition and processing.</w:t>
      </w:r>
    </w:p>
    <w:p w14:paraId="7921CA84" w14:textId="77777777" w:rsidR="002E6259" w:rsidRPr="00F65194" w:rsidRDefault="00980866" w:rsidP="002E6259">
      <w:pPr>
        <w:spacing w:line="480" w:lineRule="auto"/>
        <w:jc w:val="both"/>
        <w:rPr>
          <w:rFonts w:ascii="Times New Roman" w:eastAsia="Times New Roman" w:hAnsi="Times New Roman" w:cstheme="minorBidi"/>
          <w:sz w:val="24"/>
        </w:rPr>
      </w:pPr>
      <w:r>
        <w:rPr>
          <w:rFonts w:ascii="Times New Roman" w:eastAsia="Times New Roman" w:hAnsi="Times New Roman" w:cstheme="minorBidi"/>
          <w:sz w:val="24"/>
        </w:rPr>
        <w:t xml:space="preserve">The project aims to build milk processing machines that will process the milk collected from different farmers to add value and packages it before selling it to retail shops and supermarket. Through processing, which adds value, </w:t>
      </w:r>
      <w:r w:rsidR="00F65194">
        <w:rPr>
          <w:rFonts w:ascii="Times New Roman" w:eastAsia="Times New Roman" w:hAnsi="Times New Roman" w:cstheme="minorBidi"/>
          <w:sz w:val="24"/>
        </w:rPr>
        <w:t xml:space="preserve">the shelf life and prices of milk increases, and this help in profit maximization. </w:t>
      </w:r>
      <w:r w:rsidRPr="002E6259">
        <w:rPr>
          <w:rFonts w:ascii="Times New Roman" w:eastAsia="Times New Roman" w:hAnsi="Times New Roman" w:cstheme="minorBidi"/>
          <w:sz w:val="24"/>
        </w:rPr>
        <w:t xml:space="preserve">The project will be particularly helpful and significant to the </w:t>
      </w:r>
      <w:r w:rsidRPr="002E6259">
        <w:rPr>
          <w:rFonts w:ascii="Times New Roman" w:eastAsia="Times New Roman" w:hAnsi="Times New Roman" w:cstheme="minorBidi"/>
          <w:sz w:val="24"/>
          <w:szCs w:val="24"/>
        </w:rPr>
        <w:t>smallholder dairy producers</w:t>
      </w:r>
      <w:r w:rsidR="00526921">
        <w:rPr>
          <w:rFonts w:ascii="Times New Roman" w:eastAsia="Times New Roman" w:hAnsi="Times New Roman" w:cstheme="minorBidi"/>
          <w:sz w:val="24"/>
          <w:szCs w:val="24"/>
        </w:rPr>
        <w:t xml:space="preserve"> because it will be collecting milk from the before processing. Payments that dairy farmers will be getting will help them increase their income.</w:t>
      </w:r>
    </w:p>
    <w:p w14:paraId="2063280F" w14:textId="77777777" w:rsidR="002E6259" w:rsidRPr="002E6259" w:rsidRDefault="00980866" w:rsidP="00537AF8">
      <w:pPr>
        <w:spacing w:after="0" w:line="480" w:lineRule="auto"/>
        <w:ind w:firstLine="720"/>
        <w:jc w:val="both"/>
        <w:rPr>
          <w:rFonts w:ascii="Times New Roman" w:hAnsi="Times New Roman"/>
          <w:bCs/>
          <w:sz w:val="24"/>
          <w:szCs w:val="24"/>
        </w:rPr>
      </w:pPr>
      <w:r w:rsidRPr="002E6259">
        <w:rPr>
          <w:rFonts w:ascii="Times New Roman" w:hAnsi="Times New Roman"/>
          <w:bCs/>
          <w:sz w:val="24"/>
          <w:szCs w:val="24"/>
        </w:rPr>
        <w:t xml:space="preserve"> Furthermore, the project will facilitate several methods that will assist in the improvement of milk safety, especially in the small-scale dairying; this is because most of the farmers depend on their dairy products they get from their dairy animals to sell and at least earn a living from this activity. This project, therefore, will enable farmers to eradicate milk spoilage</w:t>
      </w:r>
      <w:r w:rsidR="00526921">
        <w:rPr>
          <w:rFonts w:ascii="Times New Roman" w:hAnsi="Times New Roman"/>
          <w:bCs/>
          <w:sz w:val="24"/>
          <w:szCs w:val="24"/>
        </w:rPr>
        <w:t xml:space="preserve">, which is estimated at the rate of 30% of the whole milk </w:t>
      </w:r>
      <w:proofErr w:type="gramStart"/>
      <w:r w:rsidR="00526921">
        <w:rPr>
          <w:rFonts w:ascii="Times New Roman" w:hAnsi="Times New Roman"/>
          <w:bCs/>
          <w:sz w:val="24"/>
          <w:szCs w:val="24"/>
        </w:rPr>
        <w:t>produced</w:t>
      </w:r>
      <w:r w:rsidR="0015540C">
        <w:rPr>
          <w:rFonts w:ascii="Times New Roman" w:hAnsi="Times New Roman"/>
          <w:bCs/>
          <w:sz w:val="24"/>
          <w:szCs w:val="24"/>
        </w:rPr>
        <w:t>(</w:t>
      </w:r>
      <w:proofErr w:type="spellStart"/>
      <w:proofErr w:type="gramEnd"/>
      <w:r w:rsidR="0015540C" w:rsidRPr="0015540C">
        <w:rPr>
          <w:rFonts w:ascii="Times New Roman" w:hAnsi="Times New Roman"/>
          <w:bCs/>
          <w:sz w:val="24"/>
          <w:szCs w:val="24"/>
        </w:rPr>
        <w:t>Ortuzar</w:t>
      </w:r>
      <w:proofErr w:type="spellEnd"/>
      <w:r w:rsidR="0015540C">
        <w:rPr>
          <w:rFonts w:ascii="Times New Roman" w:hAnsi="Times New Roman"/>
          <w:bCs/>
          <w:sz w:val="24"/>
          <w:szCs w:val="24"/>
        </w:rPr>
        <w:t xml:space="preserve"> et al. 2018)</w:t>
      </w:r>
      <w:r w:rsidRPr="002E6259">
        <w:rPr>
          <w:rFonts w:ascii="Times New Roman" w:hAnsi="Times New Roman"/>
          <w:bCs/>
          <w:sz w:val="24"/>
          <w:szCs w:val="24"/>
        </w:rPr>
        <w:t xml:space="preserve">and will further improve the quality of the liquid. The project is specifically aimed at solving Milk Spoilage Problem which </w:t>
      </w:r>
      <w:r w:rsidR="00C61913">
        <w:rPr>
          <w:rFonts w:ascii="Times New Roman" w:hAnsi="Times New Roman"/>
          <w:bCs/>
          <w:sz w:val="24"/>
          <w:szCs w:val="24"/>
        </w:rPr>
        <w:t>we</w:t>
      </w:r>
      <w:r w:rsidRPr="002E6259">
        <w:rPr>
          <w:rFonts w:ascii="Times New Roman" w:hAnsi="Times New Roman"/>
          <w:bCs/>
          <w:sz w:val="24"/>
          <w:szCs w:val="24"/>
        </w:rPr>
        <w:t xml:space="preserve"> have observed happening for quite some years now. </w:t>
      </w:r>
      <w:r w:rsidR="0015540C">
        <w:rPr>
          <w:rFonts w:ascii="Times New Roman" w:hAnsi="Times New Roman"/>
          <w:bCs/>
          <w:sz w:val="24"/>
          <w:szCs w:val="24"/>
        </w:rPr>
        <w:t xml:space="preserve">The project targets to reduce milk spoilage to about 10%, and it will be overcome through </w:t>
      </w:r>
      <w:r w:rsidRPr="002E6259">
        <w:rPr>
          <w:rFonts w:ascii="Times New Roman" w:hAnsi="Times New Roman"/>
          <w:bCs/>
          <w:sz w:val="24"/>
          <w:szCs w:val="24"/>
        </w:rPr>
        <w:t>However, offer</w:t>
      </w:r>
      <w:r w:rsidR="0015540C">
        <w:rPr>
          <w:rFonts w:ascii="Times New Roman" w:hAnsi="Times New Roman"/>
          <w:bCs/>
          <w:sz w:val="24"/>
          <w:szCs w:val="24"/>
        </w:rPr>
        <w:t>ing</w:t>
      </w:r>
      <w:r w:rsidRPr="002E6259">
        <w:rPr>
          <w:rFonts w:ascii="Times New Roman" w:hAnsi="Times New Roman"/>
          <w:bCs/>
          <w:sz w:val="24"/>
          <w:szCs w:val="24"/>
        </w:rPr>
        <w:t xml:space="preserve"> storage facilities for the Milk brought by the farmers</w:t>
      </w:r>
      <w:r w:rsidR="004C448F">
        <w:rPr>
          <w:rFonts w:ascii="Times New Roman" w:hAnsi="Times New Roman"/>
          <w:bCs/>
          <w:sz w:val="24"/>
          <w:szCs w:val="24"/>
        </w:rPr>
        <w:t xml:space="preserve"> </w:t>
      </w:r>
      <w:r w:rsidR="0015540C">
        <w:rPr>
          <w:rFonts w:ascii="Times New Roman" w:hAnsi="Times New Roman"/>
          <w:bCs/>
          <w:sz w:val="24"/>
          <w:szCs w:val="24"/>
        </w:rPr>
        <w:t>and add value through processing, which increases the shelf life.</w:t>
      </w:r>
      <w:r w:rsidR="004C70F3">
        <w:rPr>
          <w:rFonts w:ascii="Times New Roman" w:hAnsi="Times New Roman"/>
          <w:bCs/>
          <w:sz w:val="24"/>
          <w:szCs w:val="24"/>
        </w:rPr>
        <w:t xml:space="preserve"> </w:t>
      </w:r>
      <w:r w:rsidR="00C61913">
        <w:rPr>
          <w:rFonts w:ascii="Times New Roman" w:hAnsi="Times New Roman"/>
          <w:bCs/>
          <w:sz w:val="24"/>
          <w:szCs w:val="24"/>
        </w:rPr>
        <w:t>T</w:t>
      </w:r>
      <w:r w:rsidRPr="002E6259">
        <w:rPr>
          <w:rFonts w:ascii="Times New Roman" w:hAnsi="Times New Roman"/>
          <w:bCs/>
          <w:sz w:val="24"/>
          <w:szCs w:val="24"/>
        </w:rPr>
        <w:t>he project will facilitate transportation of the milk to the market on behalf of the farmer's</w:t>
      </w:r>
      <w:r w:rsidR="00537AF8">
        <w:rPr>
          <w:rFonts w:ascii="Times New Roman" w:hAnsi="Times New Roman"/>
          <w:bCs/>
          <w:sz w:val="24"/>
          <w:szCs w:val="24"/>
        </w:rPr>
        <w:t xml:space="preserve"> under product </w:t>
      </w:r>
      <w:r w:rsidR="004A7DA7">
        <w:rPr>
          <w:rFonts w:ascii="Times New Roman" w:hAnsi="Times New Roman"/>
          <w:bCs/>
          <w:sz w:val="24"/>
          <w:szCs w:val="24"/>
        </w:rPr>
        <w:t>name:</w:t>
      </w:r>
      <w:r w:rsidR="00537AF8">
        <w:rPr>
          <w:rFonts w:ascii="Times New Roman" w:hAnsi="Times New Roman"/>
          <w:bCs/>
          <w:sz w:val="24"/>
          <w:szCs w:val="24"/>
        </w:rPr>
        <w:t xml:space="preserve"> Golden </w:t>
      </w:r>
      <w:r w:rsidR="00A04DDE">
        <w:rPr>
          <w:rFonts w:ascii="Times New Roman" w:hAnsi="Times New Roman"/>
          <w:bCs/>
          <w:sz w:val="24"/>
          <w:szCs w:val="24"/>
        </w:rPr>
        <w:t>Milk.</w:t>
      </w:r>
    </w:p>
    <w:p w14:paraId="170495E7" w14:textId="77777777" w:rsidR="002E6259" w:rsidRPr="002E6259" w:rsidRDefault="00980866" w:rsidP="00A87A5C">
      <w:pPr>
        <w:pStyle w:val="ListParagraph"/>
        <w:spacing w:line="480" w:lineRule="auto"/>
        <w:ind w:left="0"/>
        <w:jc w:val="both"/>
        <w:rPr>
          <w:rFonts w:ascii="Times New Roman" w:hAnsi="Times New Roman" w:cstheme="minorBidi"/>
          <w:b/>
          <w:bCs/>
          <w:sz w:val="28"/>
          <w:szCs w:val="28"/>
        </w:rPr>
      </w:pPr>
      <w:bookmarkStart w:id="3" w:name="_Toc23624429"/>
      <w:r w:rsidRPr="002E6259">
        <w:rPr>
          <w:rFonts w:ascii="Times New Roman" w:hAnsi="Times New Roman" w:cstheme="minorBidi"/>
          <w:b/>
          <w:bCs/>
          <w:sz w:val="28"/>
          <w:szCs w:val="28"/>
        </w:rPr>
        <w:t>Objectives</w:t>
      </w:r>
      <w:bookmarkEnd w:id="3"/>
    </w:p>
    <w:p w14:paraId="25F77937" w14:textId="1E8D2E40" w:rsidR="002E6259" w:rsidRPr="002E6259" w:rsidRDefault="00980866" w:rsidP="002E6259">
      <w:pPr>
        <w:spacing w:after="0" w:line="480" w:lineRule="auto"/>
        <w:ind w:firstLine="720"/>
        <w:jc w:val="both"/>
        <w:rPr>
          <w:rFonts w:ascii="Times New Roman" w:hAnsi="Times New Roman"/>
          <w:sz w:val="24"/>
          <w:szCs w:val="24"/>
        </w:rPr>
      </w:pPr>
      <w:r w:rsidRPr="002E6259">
        <w:rPr>
          <w:rFonts w:ascii="Times New Roman" w:hAnsi="Times New Roman"/>
          <w:sz w:val="24"/>
          <w:szCs w:val="24"/>
        </w:rPr>
        <w:t>The project aims to help farmers get a quick market for their dairy products since they will be supplying their milk to the collection center</w:t>
      </w:r>
      <w:r w:rsidR="00D5455E">
        <w:rPr>
          <w:rFonts w:ascii="Times New Roman" w:hAnsi="Times New Roman"/>
          <w:sz w:val="24"/>
          <w:szCs w:val="24"/>
        </w:rPr>
        <w:t xml:space="preserve"> and taken their money immediately without facing any difficulty with how they can sale it and distributed it in the market. </w:t>
      </w:r>
      <w:r w:rsidRPr="002E6259">
        <w:rPr>
          <w:rFonts w:ascii="Times New Roman" w:hAnsi="Times New Roman"/>
          <w:sz w:val="24"/>
          <w:szCs w:val="24"/>
        </w:rPr>
        <w:t>Where the liquid will</w:t>
      </w:r>
      <w:r w:rsidR="00343384">
        <w:rPr>
          <w:rFonts w:ascii="Times New Roman" w:hAnsi="Times New Roman"/>
          <w:sz w:val="24"/>
          <w:szCs w:val="24"/>
        </w:rPr>
        <w:t xml:space="preserve"> be packed and</w:t>
      </w:r>
      <w:r w:rsidRPr="002E6259">
        <w:rPr>
          <w:rFonts w:ascii="Times New Roman" w:hAnsi="Times New Roman"/>
          <w:sz w:val="24"/>
          <w:szCs w:val="24"/>
        </w:rPr>
        <w:t xml:space="preserve"> sold </w:t>
      </w:r>
      <w:r w:rsidR="00D5455E">
        <w:rPr>
          <w:rFonts w:ascii="Times New Roman" w:hAnsi="Times New Roman"/>
          <w:sz w:val="24"/>
          <w:szCs w:val="24"/>
        </w:rPr>
        <w:t xml:space="preserve">by the </w:t>
      </w:r>
      <w:r w:rsidR="00D5455E">
        <w:rPr>
          <w:b/>
          <w:bCs/>
          <w:sz w:val="24"/>
          <w:szCs w:val="24"/>
        </w:rPr>
        <w:t xml:space="preserve">(CMCC) </w:t>
      </w:r>
      <w:r w:rsidR="00D5455E">
        <w:rPr>
          <w:sz w:val="24"/>
          <w:szCs w:val="24"/>
        </w:rPr>
        <w:t>to the market</w:t>
      </w:r>
      <w:r w:rsidR="00343384">
        <w:rPr>
          <w:sz w:val="24"/>
          <w:szCs w:val="24"/>
        </w:rPr>
        <w:t xml:space="preserve"> under product Name Golden </w:t>
      </w:r>
      <w:r w:rsidR="00A04DDE">
        <w:rPr>
          <w:sz w:val="24"/>
          <w:szCs w:val="24"/>
        </w:rPr>
        <w:t>Milk.</w:t>
      </w:r>
      <w:r w:rsidR="004B33C1">
        <w:rPr>
          <w:sz w:val="24"/>
          <w:szCs w:val="24"/>
        </w:rPr>
        <w:t xml:space="preserve"> Market access will be measured in terms of the quantity of milk sold by dairy farmers in liters.</w:t>
      </w:r>
      <w:r w:rsidRPr="002E6259">
        <w:rPr>
          <w:rFonts w:ascii="Times New Roman" w:hAnsi="Times New Roman"/>
          <w:sz w:val="24"/>
          <w:szCs w:val="24"/>
        </w:rPr>
        <w:t xml:space="preserve"> Secondly, the project also aims at eradicating milk spoilage as storage facilities that will effectively store milk will be offered.</w:t>
      </w:r>
      <w:r w:rsidR="004B33C1">
        <w:rPr>
          <w:rFonts w:ascii="Times New Roman" w:hAnsi="Times New Roman"/>
          <w:sz w:val="24"/>
          <w:szCs w:val="24"/>
        </w:rPr>
        <w:t xml:space="preserve"> Milk spoilage will be measured in percentage form where milk that is contaminated by bacteria is divided by the whole quantity of milk produced multiplied by 100 to get the rate of spoiled milk.</w:t>
      </w:r>
      <w:r w:rsidR="004C448F">
        <w:rPr>
          <w:rFonts w:ascii="Times New Roman" w:hAnsi="Times New Roman"/>
          <w:sz w:val="24"/>
          <w:szCs w:val="24"/>
        </w:rPr>
        <w:t xml:space="preserve"> </w:t>
      </w:r>
      <w:r w:rsidR="002608EF" w:rsidRPr="002E6259">
        <w:rPr>
          <w:rFonts w:ascii="Times New Roman" w:hAnsi="Times New Roman"/>
          <w:sz w:val="24"/>
          <w:szCs w:val="24"/>
        </w:rPr>
        <w:t>Finally</w:t>
      </w:r>
      <w:r w:rsidRPr="002E6259">
        <w:rPr>
          <w:rFonts w:ascii="Times New Roman" w:hAnsi="Times New Roman"/>
          <w:sz w:val="24"/>
          <w:szCs w:val="24"/>
        </w:rPr>
        <w:t xml:space="preserve">, the project intends to ensure the quality of the </w:t>
      </w:r>
      <w:r w:rsidR="00C765B2">
        <w:rPr>
          <w:rFonts w:ascii="Times New Roman" w:hAnsi="Times New Roman"/>
          <w:sz w:val="24"/>
          <w:szCs w:val="24"/>
        </w:rPr>
        <w:t>milk</w:t>
      </w:r>
      <w:r w:rsidRPr="002E6259">
        <w:rPr>
          <w:rFonts w:ascii="Times New Roman" w:hAnsi="Times New Roman"/>
          <w:sz w:val="24"/>
          <w:szCs w:val="24"/>
        </w:rPr>
        <w:t xml:space="preserve"> as several quality tests will be going on to ascertain the various milk components also check for bacteria, pathogens among other vital factors that may result in milk danger.</w:t>
      </w:r>
      <w:r w:rsidR="004B33C1">
        <w:rPr>
          <w:rFonts w:ascii="Times New Roman" w:hAnsi="Times New Roman"/>
          <w:sz w:val="24"/>
          <w:szCs w:val="24"/>
        </w:rPr>
        <w:t xml:space="preserve"> Milk quality will be measured as a dummy variable stating whether the mill is contaminated with bacteria or not. </w:t>
      </w:r>
    </w:p>
    <w:p w14:paraId="21F1F299" w14:textId="77777777" w:rsidR="002E6259" w:rsidRPr="002E6259" w:rsidRDefault="00980866" w:rsidP="00343384">
      <w:pPr>
        <w:spacing w:after="0" w:line="480" w:lineRule="auto"/>
        <w:ind w:firstLine="720"/>
        <w:jc w:val="both"/>
        <w:rPr>
          <w:rFonts w:ascii="Times New Roman" w:hAnsi="Times New Roman"/>
          <w:sz w:val="24"/>
          <w:szCs w:val="24"/>
        </w:rPr>
      </w:pPr>
      <w:r w:rsidRPr="002E6259">
        <w:rPr>
          <w:rFonts w:ascii="Times New Roman" w:hAnsi="Times New Roman"/>
          <w:sz w:val="24"/>
          <w:szCs w:val="24"/>
        </w:rPr>
        <w:t xml:space="preserve"> Moreover, quality testing of the milk will be done at the collection center before the milk in stores and sold to the consumers. Quality testing will mainly focus on determining the microbial quality, water contamination, as well as the presence of mastitis in the herd. Quality testing will provide a platform where the farmers will be given individual advice regarding how they should take care of their dairy animals to ensure high and quality yields.</w:t>
      </w:r>
      <w:r w:rsidR="004C448F">
        <w:rPr>
          <w:rFonts w:ascii="Times New Roman" w:hAnsi="Times New Roman"/>
          <w:sz w:val="24"/>
          <w:szCs w:val="24"/>
        </w:rPr>
        <w:t xml:space="preserve"> </w:t>
      </w:r>
      <w:r w:rsidR="00C968FE">
        <w:rPr>
          <w:rFonts w:ascii="Times New Roman" w:hAnsi="Times New Roman"/>
          <w:sz w:val="24"/>
          <w:szCs w:val="24"/>
        </w:rPr>
        <w:t>All shareholders in the project will be getting dividends after every financial year. Bonus will be calculated based on the profit made after each fiscal year.</w:t>
      </w:r>
    </w:p>
    <w:p w14:paraId="59F49339" w14:textId="77777777" w:rsidR="002E6259" w:rsidRPr="002E6259" w:rsidRDefault="00980866" w:rsidP="00A87A5C">
      <w:pPr>
        <w:pStyle w:val="ListParagraph"/>
        <w:spacing w:line="480" w:lineRule="auto"/>
        <w:ind w:left="0"/>
        <w:jc w:val="both"/>
        <w:rPr>
          <w:rFonts w:ascii="Times New Roman" w:hAnsi="Times New Roman" w:cstheme="minorBidi"/>
          <w:b/>
          <w:bCs/>
          <w:sz w:val="28"/>
          <w:szCs w:val="28"/>
        </w:rPr>
      </w:pPr>
      <w:bookmarkStart w:id="4" w:name="_Toc23624430"/>
      <w:r w:rsidRPr="002E6259">
        <w:rPr>
          <w:rFonts w:ascii="Times New Roman" w:hAnsi="Times New Roman" w:cstheme="minorBidi"/>
          <w:b/>
          <w:bCs/>
          <w:sz w:val="28"/>
          <w:szCs w:val="28"/>
        </w:rPr>
        <w:t>Project Outcome</w:t>
      </w:r>
      <w:bookmarkEnd w:id="4"/>
    </w:p>
    <w:p w14:paraId="16C0E207" w14:textId="77777777" w:rsidR="002E6259" w:rsidRPr="002E6259" w:rsidRDefault="00980866" w:rsidP="002E6259">
      <w:pPr>
        <w:spacing w:line="480" w:lineRule="auto"/>
        <w:jc w:val="both"/>
        <w:rPr>
          <w:rFonts w:ascii="Times New Roman" w:eastAsia="Times New Roman" w:hAnsi="Times New Roman" w:cstheme="majorBidi"/>
          <w:sz w:val="24"/>
          <w:szCs w:val="32"/>
        </w:rPr>
      </w:pPr>
      <w:r w:rsidRPr="002E6259">
        <w:rPr>
          <w:rFonts w:ascii="Times New Roman" w:hAnsi="Times New Roman" w:cstheme="minorBidi"/>
          <w:sz w:val="24"/>
        </w:rPr>
        <w:t xml:space="preserve"> The project will offer several services, the first service the project intends to provide is the milk storage services</w:t>
      </w:r>
      <w:r w:rsidR="00A656CF">
        <w:rPr>
          <w:rFonts w:ascii="Times New Roman" w:hAnsi="Times New Roman" w:cstheme="minorBidi"/>
          <w:sz w:val="24"/>
        </w:rPr>
        <w:t xml:space="preserve"> in there</w:t>
      </w:r>
      <w:r w:rsidR="004C448F">
        <w:rPr>
          <w:rFonts w:ascii="Times New Roman" w:hAnsi="Times New Roman" w:cstheme="minorBidi"/>
          <w:sz w:val="24"/>
        </w:rPr>
        <w:t xml:space="preserve"> </w:t>
      </w:r>
      <w:r w:rsidR="00A656CF">
        <w:rPr>
          <w:rFonts w:ascii="Times New Roman" w:hAnsi="Times New Roman" w:cstheme="minorBidi"/>
          <w:sz w:val="24"/>
        </w:rPr>
        <w:t>storage areas constructed specially for this purpose, and equipped with all cooling devices according to the appropriate cooling temperatures to sa</w:t>
      </w:r>
      <w:r w:rsidR="004E2845">
        <w:rPr>
          <w:rFonts w:ascii="Times New Roman" w:hAnsi="Times New Roman" w:cstheme="minorBidi"/>
          <w:sz w:val="24"/>
        </w:rPr>
        <w:t>ve milk for long periods for more than 4 weeks, until they are packaged in bottles intended for this purpose for distribution in the local market and exported to the rest of the United State</w:t>
      </w:r>
      <w:r w:rsidRPr="002E6259">
        <w:rPr>
          <w:rFonts w:ascii="Times New Roman" w:hAnsi="Times New Roman" w:cstheme="minorBidi"/>
          <w:sz w:val="24"/>
        </w:rPr>
        <w:t xml:space="preserve">s. That will ensure milk does not go wrong. According to the research </w:t>
      </w:r>
      <w:r w:rsidR="004E2845">
        <w:rPr>
          <w:rFonts w:ascii="Times New Roman" w:hAnsi="Times New Roman" w:cstheme="minorBidi"/>
          <w:sz w:val="24"/>
        </w:rPr>
        <w:t xml:space="preserve">we </w:t>
      </w:r>
      <w:r w:rsidRPr="002E6259">
        <w:rPr>
          <w:rFonts w:ascii="Times New Roman" w:hAnsi="Times New Roman" w:cstheme="minorBidi"/>
          <w:sz w:val="24"/>
        </w:rPr>
        <w:t xml:space="preserve">carried out, many farmers do not have milk storage facilities, and since milk is not durable, as it only stays for hours and then goes terrible, so many farmers incur lose when the milk goes wrong as they do not have storage facilities. The project intends to provide fridges that will assist in the storage </w:t>
      </w:r>
      <w:r w:rsidR="004E2845" w:rsidRPr="002E6259">
        <w:rPr>
          <w:rFonts w:ascii="Times New Roman" w:hAnsi="Times New Roman" w:cstheme="minorBidi"/>
          <w:sz w:val="24"/>
        </w:rPr>
        <w:t>and</w:t>
      </w:r>
      <w:r w:rsidRPr="002E6259">
        <w:rPr>
          <w:rFonts w:ascii="Times New Roman" w:hAnsi="Times New Roman" w:cstheme="minorBidi"/>
          <w:sz w:val="24"/>
        </w:rPr>
        <w:t xml:space="preserve"> other milk storage facilities.</w:t>
      </w:r>
      <w:r w:rsidR="00C968FE">
        <w:rPr>
          <w:rFonts w:ascii="Times New Roman" w:hAnsi="Times New Roman" w:cstheme="minorBidi"/>
          <w:sz w:val="24"/>
        </w:rPr>
        <w:t xml:space="preserve"> The storage facility is expected to store approximately 50, 000 liters. It will be using cooling technology to maintain milk temperature low. Deep freezers will also be used as additional cooling equipment within the storage building.</w:t>
      </w:r>
    </w:p>
    <w:p w14:paraId="00ABE4BD" w14:textId="77777777" w:rsidR="00A87A5C" w:rsidRPr="002E6259" w:rsidRDefault="00980866" w:rsidP="007F5665">
      <w:pPr>
        <w:spacing w:after="0" w:line="480" w:lineRule="auto"/>
        <w:ind w:firstLine="720"/>
        <w:jc w:val="both"/>
        <w:rPr>
          <w:rFonts w:ascii="Times New Roman" w:hAnsi="Times New Roman"/>
          <w:sz w:val="24"/>
          <w:szCs w:val="24"/>
        </w:rPr>
      </w:pPr>
      <w:r w:rsidRPr="002E6259">
        <w:rPr>
          <w:rFonts w:ascii="Times New Roman" w:hAnsi="Times New Roman"/>
          <w:sz w:val="24"/>
          <w:szCs w:val="24"/>
        </w:rPr>
        <w:t xml:space="preserve"> Secondly, the project also will focus on </w:t>
      </w:r>
      <w:r w:rsidR="004E2845">
        <w:rPr>
          <w:rFonts w:ascii="Times New Roman" w:hAnsi="Times New Roman"/>
          <w:sz w:val="24"/>
          <w:szCs w:val="24"/>
        </w:rPr>
        <w:t>collecting the</w:t>
      </w:r>
      <w:r w:rsidRPr="002E6259">
        <w:rPr>
          <w:rFonts w:ascii="Times New Roman" w:hAnsi="Times New Roman"/>
          <w:sz w:val="24"/>
          <w:szCs w:val="24"/>
        </w:rPr>
        <w:t xml:space="preserve"> milk </w:t>
      </w:r>
      <w:r w:rsidR="004E2845">
        <w:rPr>
          <w:rFonts w:ascii="Times New Roman" w:hAnsi="Times New Roman"/>
          <w:sz w:val="24"/>
          <w:szCs w:val="24"/>
        </w:rPr>
        <w:t>from the farmers and pay</w:t>
      </w:r>
      <w:r w:rsidR="006A485C">
        <w:rPr>
          <w:rFonts w:ascii="Times New Roman" w:hAnsi="Times New Roman"/>
          <w:sz w:val="24"/>
          <w:szCs w:val="24"/>
        </w:rPr>
        <w:t xml:space="preserve">s them. </w:t>
      </w:r>
      <w:r w:rsidR="00881A28" w:rsidRPr="002E6259">
        <w:rPr>
          <w:rFonts w:ascii="Times New Roman" w:hAnsi="Times New Roman"/>
          <w:sz w:val="24"/>
          <w:szCs w:val="24"/>
        </w:rPr>
        <w:t>Many</w:t>
      </w:r>
      <w:r w:rsidRPr="002E6259">
        <w:rPr>
          <w:rFonts w:ascii="Times New Roman" w:hAnsi="Times New Roman"/>
          <w:sz w:val="24"/>
          <w:szCs w:val="24"/>
        </w:rPr>
        <w:t xml:space="preserve"> farmers are not able to get access to a quick market, and this is the main reason why</w:t>
      </w:r>
      <w:r w:rsidR="006A485C">
        <w:rPr>
          <w:rFonts w:ascii="Times New Roman" w:hAnsi="Times New Roman"/>
          <w:sz w:val="24"/>
          <w:szCs w:val="24"/>
        </w:rPr>
        <w:t xml:space="preserve"> the milk spoilage rate is high, approximately 30%</w:t>
      </w:r>
      <w:r w:rsidRPr="002E6259">
        <w:rPr>
          <w:rFonts w:ascii="Times New Roman" w:hAnsi="Times New Roman"/>
          <w:sz w:val="24"/>
          <w:szCs w:val="24"/>
        </w:rPr>
        <w:t>. Since we have a direct link with the National Milk Corporation, we intend to collect milk from the farmers and sell to the National Milk Corporation immediately we get from the farmers, this will ensure a quick market, and also the liquid won't stay for long before getting to the market.</w:t>
      </w:r>
      <w:r w:rsidR="007F5665">
        <w:rPr>
          <w:rFonts w:ascii="Times New Roman" w:hAnsi="Times New Roman"/>
          <w:sz w:val="24"/>
          <w:szCs w:val="24"/>
        </w:rPr>
        <w:t xml:space="preserve"> At the same time, there are many ideas to have our retail shops to sell our product named the Golden Milk directly to the customers.  </w:t>
      </w:r>
    </w:p>
    <w:p w14:paraId="5D72D0FE" w14:textId="77777777" w:rsidR="000704EC" w:rsidRPr="000704EC" w:rsidRDefault="00980866" w:rsidP="000704EC">
      <w:pPr>
        <w:pStyle w:val="ListParagraph"/>
        <w:spacing w:line="480" w:lineRule="auto"/>
        <w:ind w:left="0"/>
        <w:jc w:val="both"/>
        <w:rPr>
          <w:rFonts w:ascii="Times New Roman" w:hAnsi="Times New Roman" w:cstheme="minorBidi"/>
          <w:b/>
          <w:bCs/>
          <w:sz w:val="28"/>
          <w:szCs w:val="28"/>
        </w:rPr>
      </w:pPr>
      <w:r>
        <w:rPr>
          <w:rFonts w:ascii="Times New Roman" w:hAnsi="Times New Roman" w:cstheme="minorBidi"/>
          <w:b/>
          <w:bCs/>
          <w:sz w:val="28"/>
          <w:szCs w:val="28"/>
        </w:rPr>
        <w:t>Requirements</w:t>
      </w:r>
    </w:p>
    <w:p w14:paraId="18C8922B" w14:textId="77777777" w:rsidR="0090494C" w:rsidRDefault="00980866" w:rsidP="000704EC">
      <w:pPr>
        <w:spacing w:line="480" w:lineRule="auto"/>
        <w:jc w:val="both"/>
        <w:rPr>
          <w:rFonts w:ascii="Times New Roman" w:eastAsiaTheme="minorEastAsia" w:hAnsi="Times New Roman"/>
          <w:sz w:val="24"/>
          <w:szCs w:val="24"/>
        </w:rPr>
      </w:pPr>
      <w:r w:rsidRPr="000704EC">
        <w:rPr>
          <w:rFonts w:ascii="Times New Roman" w:eastAsiaTheme="minorEastAsia" w:hAnsi="Times New Roman"/>
          <w:sz w:val="24"/>
          <w:szCs w:val="24"/>
        </w:rPr>
        <w:t xml:space="preserve"> There are several stakeholders' requirements for this project; the</w:t>
      </w:r>
      <w:r w:rsidR="004C448F">
        <w:rPr>
          <w:rFonts w:ascii="Times New Roman" w:eastAsiaTheme="minorEastAsia" w:hAnsi="Times New Roman"/>
          <w:sz w:val="24"/>
          <w:szCs w:val="24"/>
        </w:rPr>
        <w:t xml:space="preserve"> </w:t>
      </w:r>
      <w:r w:rsidRPr="000704EC">
        <w:rPr>
          <w:rFonts w:ascii="Times New Roman" w:eastAsiaTheme="minorEastAsia" w:hAnsi="Times New Roman"/>
          <w:sz w:val="24"/>
          <w:szCs w:val="24"/>
        </w:rPr>
        <w:t>stakeholders' demands for the project are:</w:t>
      </w:r>
    </w:p>
    <w:p w14:paraId="619C3E28" w14:textId="77777777" w:rsidR="000704EC" w:rsidRPr="000704EC" w:rsidRDefault="00980866" w:rsidP="0090494C">
      <w:pPr>
        <w:spacing w:line="480" w:lineRule="auto"/>
        <w:ind w:firstLine="720"/>
        <w:rPr>
          <w:rFonts w:ascii="Times New Roman" w:hAnsi="Times New Roman"/>
          <w:szCs w:val="24"/>
        </w:rPr>
      </w:pPr>
      <w:r w:rsidRPr="007909EC">
        <w:rPr>
          <w:rFonts w:ascii="Times New Roman" w:hAnsi="Times New Roman"/>
          <w:sz w:val="24"/>
          <w:szCs w:val="24"/>
        </w:rPr>
        <w:t xml:space="preserve">Stakeholders need to support the project financially to enhance its implementation. Some of the facilities that are required to keep milk safe and in good quality are expensive. Therefore, stakeholders must come in handy and help raise funds to acquire those machines. </w:t>
      </w:r>
      <w:r w:rsidR="00545610" w:rsidRPr="007909EC">
        <w:rPr>
          <w:rFonts w:ascii="Times New Roman" w:hAnsi="Times New Roman"/>
          <w:sz w:val="24"/>
          <w:szCs w:val="24"/>
        </w:rPr>
        <w:t>Besides,</w:t>
      </w:r>
      <w:r w:rsidRPr="007909EC">
        <w:rPr>
          <w:rFonts w:ascii="Times New Roman" w:hAnsi="Times New Roman"/>
          <w:sz w:val="24"/>
          <w:szCs w:val="24"/>
        </w:rPr>
        <w:t xml:space="preserve"> they also need to assist in creating awareness among the farmers. Farmers need to be informed about these facilities that will be brought soon and how they will help them. </w:t>
      </w:r>
    </w:p>
    <w:p w14:paraId="420969C2" w14:textId="77777777" w:rsidR="000704EC" w:rsidRPr="000704EC" w:rsidRDefault="00980866" w:rsidP="000704EC">
      <w:pPr>
        <w:spacing w:line="480" w:lineRule="auto"/>
        <w:jc w:val="both"/>
        <w:rPr>
          <w:rFonts w:ascii="Times New Roman" w:eastAsiaTheme="minorEastAsia" w:hAnsi="Times New Roman"/>
          <w:sz w:val="24"/>
          <w:szCs w:val="24"/>
        </w:rPr>
      </w:pPr>
      <w:r w:rsidRPr="000704EC">
        <w:rPr>
          <w:rFonts w:ascii="Times New Roman" w:eastAsiaTheme="minorEastAsia" w:hAnsi="Times New Roman"/>
          <w:sz w:val="24"/>
          <w:szCs w:val="24"/>
        </w:rPr>
        <w:tab/>
      </w:r>
      <w:r w:rsidR="0090494C">
        <w:rPr>
          <w:rFonts w:ascii="Times New Roman" w:eastAsiaTheme="minorEastAsia" w:hAnsi="Times New Roman"/>
          <w:sz w:val="24"/>
          <w:szCs w:val="24"/>
        </w:rPr>
        <w:t xml:space="preserve">Secondly, </w:t>
      </w:r>
      <w:r w:rsidRPr="000704EC">
        <w:rPr>
          <w:rFonts w:ascii="Times New Roman" w:eastAsiaTheme="minorEastAsia" w:hAnsi="Times New Roman"/>
          <w:sz w:val="24"/>
          <w:szCs w:val="24"/>
        </w:rPr>
        <w:t>the Operations requirement- this stakeholder's need takes into consideration the maintenance of the features of the project. Furthermore. In this regard, the operational team further fosters constraints, for instance, the ability activities in the project.</w:t>
      </w:r>
    </w:p>
    <w:p w14:paraId="7E2B2086" w14:textId="77777777" w:rsidR="00405B35" w:rsidRPr="00BE5D0A" w:rsidRDefault="00980866" w:rsidP="00545610">
      <w:pPr>
        <w:spacing w:line="480" w:lineRule="auto"/>
        <w:jc w:val="both"/>
        <w:rPr>
          <w:rFonts w:asciiTheme="majorBidi" w:hAnsiTheme="majorBidi" w:cstheme="majorBidi"/>
          <w:color w:val="1C1E29"/>
          <w:sz w:val="24"/>
          <w:szCs w:val="24"/>
        </w:rPr>
      </w:pPr>
      <w:r w:rsidRPr="000704EC">
        <w:rPr>
          <w:rFonts w:ascii="Times New Roman" w:eastAsiaTheme="minorEastAsia" w:hAnsi="Times New Roman"/>
          <w:sz w:val="24"/>
          <w:szCs w:val="24"/>
        </w:rPr>
        <w:tab/>
        <w:t xml:space="preserve">The </w:t>
      </w:r>
      <w:r w:rsidR="0090494C">
        <w:rPr>
          <w:rFonts w:ascii="Times New Roman" w:eastAsiaTheme="minorEastAsia" w:hAnsi="Times New Roman"/>
          <w:sz w:val="24"/>
          <w:szCs w:val="24"/>
        </w:rPr>
        <w:t>third</w:t>
      </w:r>
      <w:r w:rsidRPr="000704EC">
        <w:rPr>
          <w:rFonts w:ascii="Times New Roman" w:eastAsiaTheme="minorEastAsia" w:hAnsi="Times New Roman"/>
          <w:sz w:val="24"/>
          <w:szCs w:val="24"/>
        </w:rPr>
        <w:t xml:space="preserve"> stakeholder requirement is the customer's stakeholder's requirement; this requirement – users, usually give information regarding the product and services offered or provided by the project. Lead users generally help in contributing to the user stories as well as ideas regarding the product and services quality as well as usability. It enables the project to understand which area </w:t>
      </w:r>
      <w:proofErr w:type="gramStart"/>
      <w:r w:rsidRPr="000704EC">
        <w:rPr>
          <w:rFonts w:ascii="Times New Roman" w:eastAsiaTheme="minorEastAsia" w:hAnsi="Times New Roman"/>
          <w:sz w:val="24"/>
          <w:szCs w:val="24"/>
        </w:rPr>
        <w:t>has to</w:t>
      </w:r>
      <w:proofErr w:type="gramEnd"/>
      <w:r w:rsidRPr="000704EC">
        <w:rPr>
          <w:rFonts w:ascii="Times New Roman" w:eastAsiaTheme="minorEastAsia" w:hAnsi="Times New Roman"/>
          <w:sz w:val="24"/>
          <w:szCs w:val="24"/>
        </w:rPr>
        <w:t xml:space="preserve"> be improved (</w:t>
      </w:r>
      <w:proofErr w:type="spellStart"/>
      <w:r w:rsidRPr="000704EC">
        <w:rPr>
          <w:rFonts w:ascii="Times New Roman" w:eastAsiaTheme="minorEastAsia" w:hAnsi="Times New Roman"/>
          <w:sz w:val="24"/>
          <w:szCs w:val="24"/>
        </w:rPr>
        <w:t>Eskerod</w:t>
      </w:r>
      <w:proofErr w:type="spellEnd"/>
      <w:r w:rsidRPr="000704EC">
        <w:rPr>
          <w:rFonts w:ascii="Times New Roman" w:eastAsiaTheme="minorEastAsia" w:hAnsi="Times New Roman"/>
          <w:sz w:val="24"/>
          <w:szCs w:val="24"/>
        </w:rPr>
        <w:t xml:space="preserve"> &amp; Jepsen, 2013</w:t>
      </w:r>
      <w:r w:rsidRPr="000704EC">
        <w:rPr>
          <w:rFonts w:asciiTheme="majorBidi" w:eastAsiaTheme="minorEastAsia" w:hAnsiTheme="majorBidi" w:cstheme="majorBidi"/>
          <w:sz w:val="24"/>
          <w:szCs w:val="24"/>
        </w:rPr>
        <w:t>).</w:t>
      </w:r>
      <w:r w:rsidRPr="00BE5D0A">
        <w:rPr>
          <w:rFonts w:asciiTheme="majorBidi" w:eastAsiaTheme="minorEastAsia" w:hAnsiTheme="majorBidi" w:cstheme="majorBidi"/>
          <w:sz w:val="24"/>
          <w:szCs w:val="24"/>
        </w:rPr>
        <w:t xml:space="preserve"> Besides, </w:t>
      </w:r>
      <w:r w:rsidRPr="00BE5D0A">
        <w:rPr>
          <w:rFonts w:asciiTheme="majorBidi" w:hAnsiTheme="majorBidi" w:cstheme="majorBidi"/>
          <w:color w:val="1C1E29"/>
          <w:sz w:val="24"/>
          <w:szCs w:val="24"/>
        </w:rPr>
        <w:t>they required the skill to help in the process of the milk product so that wastages are minimized at all costs. Also, they need the marketing skill that allows the firm to sell its products to the final consumers. </w:t>
      </w:r>
    </w:p>
    <w:p w14:paraId="578BA7D8" w14:textId="77777777" w:rsidR="00545610" w:rsidRDefault="00980866" w:rsidP="00545610">
      <w:pPr>
        <w:spacing w:line="480" w:lineRule="auto"/>
        <w:ind w:firstLine="720"/>
        <w:rPr>
          <w:rFonts w:ascii="Times New Roman" w:hAnsi="Times New Roman"/>
          <w:sz w:val="24"/>
          <w:szCs w:val="24"/>
        </w:rPr>
      </w:pPr>
      <w:r w:rsidRPr="007909EC">
        <w:rPr>
          <w:rFonts w:ascii="Times New Roman" w:hAnsi="Times New Roman"/>
          <w:sz w:val="24"/>
          <w:szCs w:val="24"/>
        </w:rPr>
        <w:t>The solution requirements include the ability to make farmers earn the highest possible income</w:t>
      </w:r>
      <w:r>
        <w:rPr>
          <w:rFonts w:ascii="Times New Roman" w:hAnsi="Times New Roman"/>
          <w:sz w:val="24"/>
          <w:szCs w:val="24"/>
        </w:rPr>
        <w:t xml:space="preserve"> and profit by selling the milk directly to (CMCC) and at the same time taken a 25 % percentage from their share as a member</w:t>
      </w:r>
      <w:r w:rsidR="007D2B79">
        <w:rPr>
          <w:rFonts w:ascii="Times New Roman" w:hAnsi="Times New Roman"/>
          <w:sz w:val="24"/>
          <w:szCs w:val="24"/>
        </w:rPr>
        <w:t xml:space="preserve"> in CMCC to refer to the milk quantities supplied to the Milk Collecting Center</w:t>
      </w:r>
      <w:r w:rsidRPr="007909EC">
        <w:rPr>
          <w:rFonts w:ascii="Times New Roman" w:hAnsi="Times New Roman"/>
          <w:sz w:val="24"/>
          <w:szCs w:val="24"/>
        </w:rPr>
        <w:t>. This is a result of reduced spoilage. The other requirement is about enhanced consumer safety. Achievement of protection will be realized as a result of the use of facilities that prevent the milk from going bad quickly.</w:t>
      </w:r>
    </w:p>
    <w:p w14:paraId="23B2EA5A" w14:textId="77777777" w:rsidR="00D242B0" w:rsidRPr="00BE2F0D" w:rsidRDefault="00980866" w:rsidP="00D242B0">
      <w:pPr>
        <w:pStyle w:val="NormalWeb"/>
        <w:spacing w:before="0" w:beforeAutospacing="0" w:after="0" w:afterAutospacing="0" w:line="480" w:lineRule="auto"/>
        <w:rPr>
          <w:color w:val="1C1E29"/>
        </w:rPr>
      </w:pPr>
      <w:r w:rsidRPr="00BE2F0D">
        <w:rPr>
          <w:color w:val="1C1E29"/>
        </w:rPr>
        <w:t>These project solution requirements include the equipment that will be used to minimize milk spoilage while they are on transit or storage to the final selling point. The</w:t>
      </w:r>
      <w:r>
        <w:rPr>
          <w:color w:val="1C1E29"/>
        </w:rPr>
        <w:t xml:space="preserve"> other</w:t>
      </w:r>
      <w:r w:rsidRPr="00BE2F0D">
        <w:rPr>
          <w:color w:val="1C1E29"/>
        </w:rPr>
        <w:t xml:space="preserve"> element is the material used for packaging purposes to the quantities that will be offered to the final consumer. </w:t>
      </w:r>
    </w:p>
    <w:p w14:paraId="21D55337" w14:textId="77777777" w:rsidR="00D242B0" w:rsidRPr="007909EC" w:rsidRDefault="00D242B0" w:rsidP="00545610">
      <w:pPr>
        <w:spacing w:line="480" w:lineRule="auto"/>
        <w:ind w:firstLine="720"/>
        <w:rPr>
          <w:rFonts w:ascii="Times New Roman" w:hAnsi="Times New Roman"/>
          <w:szCs w:val="24"/>
        </w:rPr>
      </w:pPr>
    </w:p>
    <w:p w14:paraId="0FE63AA0" w14:textId="77777777" w:rsidR="00545610" w:rsidRPr="000704EC" w:rsidRDefault="00980866" w:rsidP="00FC302E">
      <w:pPr>
        <w:spacing w:line="480" w:lineRule="auto"/>
        <w:ind w:firstLine="720"/>
        <w:rPr>
          <w:rFonts w:ascii="Times New Roman" w:hAnsi="Times New Roman"/>
          <w:szCs w:val="24"/>
        </w:rPr>
      </w:pPr>
      <w:r w:rsidRPr="007909EC">
        <w:rPr>
          <w:rFonts w:ascii="Times New Roman" w:hAnsi="Times New Roman"/>
          <w:sz w:val="24"/>
          <w:szCs w:val="24"/>
        </w:rPr>
        <w:t xml:space="preserve">The project needs to uplift society and create employment. </w:t>
      </w:r>
      <w:r w:rsidR="007D2B79">
        <w:rPr>
          <w:rFonts w:ascii="Times New Roman" w:hAnsi="Times New Roman"/>
          <w:sz w:val="24"/>
          <w:szCs w:val="24"/>
        </w:rPr>
        <w:t>Around the number of 15 e</w:t>
      </w:r>
      <w:r w:rsidRPr="007909EC">
        <w:rPr>
          <w:rFonts w:ascii="Times New Roman" w:hAnsi="Times New Roman"/>
          <w:sz w:val="24"/>
          <w:szCs w:val="24"/>
        </w:rPr>
        <w:t>mployees will be hired to work in the milk processing plant and thus creating jobs. Farmers will also get the market for their milk and therefore make money, which will raise their standards of living. On the other hand, the project is required to lead to the development of the neighboring areas. Other businesses are expected to come up in the area where the cooperative will be built.</w:t>
      </w:r>
    </w:p>
    <w:p w14:paraId="0E63D735" w14:textId="77777777" w:rsidR="000704EC" w:rsidRPr="000704EC" w:rsidRDefault="00980866" w:rsidP="00D242B0">
      <w:pPr>
        <w:pStyle w:val="NormalWeb"/>
        <w:spacing w:before="0" w:beforeAutospacing="0" w:after="0" w:afterAutospacing="0" w:line="480" w:lineRule="auto"/>
        <w:ind w:firstLine="720"/>
        <w:rPr>
          <w:color w:val="1C1E29"/>
        </w:rPr>
      </w:pPr>
      <w:r w:rsidRPr="000704EC">
        <w:rPr>
          <w:rFonts w:eastAsiaTheme="minorEastAsia"/>
        </w:rPr>
        <w:tab/>
        <w:t>Quality requirements refer to specifications of the quality of the products as well as services that are offered by the project, it takes into consideration all the processes that take place in the project as well as the entire environment surrounding the project</w:t>
      </w:r>
      <w:r w:rsidR="00D242B0">
        <w:rPr>
          <w:rFonts w:eastAsiaTheme="minorEastAsia"/>
        </w:rPr>
        <w:t>,</w:t>
      </w:r>
      <w:r w:rsidR="004C448F">
        <w:rPr>
          <w:rFonts w:eastAsiaTheme="minorEastAsia"/>
        </w:rPr>
        <w:t xml:space="preserve"> </w:t>
      </w:r>
      <w:r w:rsidR="00D242B0" w:rsidRPr="00BE2F0D">
        <w:rPr>
          <w:color w:val="1C1E29"/>
        </w:rPr>
        <w:t xml:space="preserve">including ensuring that the products meet the required standards and keeping the high standards of hygiene and cleanness. </w:t>
      </w:r>
      <w:r w:rsidR="00D242B0">
        <w:rPr>
          <w:rFonts w:eastAsiaTheme="minorEastAsia"/>
        </w:rPr>
        <w:t>T</w:t>
      </w:r>
      <w:r w:rsidRPr="000704EC">
        <w:rPr>
          <w:rFonts w:eastAsiaTheme="minorEastAsia"/>
        </w:rPr>
        <w:t xml:space="preserve">hey are typically activities that may result in the quality improvement of the product as well as services. The quality requirements for this project </w:t>
      </w:r>
      <w:r w:rsidR="00545610" w:rsidRPr="000704EC">
        <w:rPr>
          <w:rFonts w:eastAsiaTheme="minorEastAsia"/>
        </w:rPr>
        <w:t>include</w:t>
      </w:r>
      <w:r w:rsidRPr="000704EC">
        <w:rPr>
          <w:rFonts w:eastAsiaTheme="minorEastAsia"/>
        </w:rPr>
        <w:t xml:space="preserve"> customer experience- customer experience refers to activities that may be able to contribute towards the pleasing of the product as well as services. </w:t>
      </w:r>
    </w:p>
    <w:p w14:paraId="2743BFE2" w14:textId="77777777" w:rsidR="000704EC" w:rsidRDefault="00980866" w:rsidP="000704EC">
      <w:pPr>
        <w:spacing w:line="480" w:lineRule="auto"/>
        <w:jc w:val="both"/>
        <w:rPr>
          <w:rFonts w:ascii="Times New Roman" w:eastAsiaTheme="minorEastAsia" w:hAnsi="Times New Roman"/>
          <w:sz w:val="24"/>
          <w:szCs w:val="24"/>
        </w:rPr>
      </w:pPr>
      <w:r w:rsidRPr="000704EC">
        <w:rPr>
          <w:rFonts w:ascii="Times New Roman" w:eastAsiaTheme="minorEastAsia" w:hAnsi="Times New Roman"/>
          <w:sz w:val="24"/>
          <w:szCs w:val="24"/>
        </w:rPr>
        <w:tab/>
        <w:t xml:space="preserve">Furthermore, maintainability requirements ensure that everything works </w:t>
      </w:r>
      <w:r w:rsidR="00545610" w:rsidRPr="000704EC">
        <w:rPr>
          <w:rFonts w:ascii="Times New Roman" w:eastAsiaTheme="minorEastAsia" w:hAnsi="Times New Roman"/>
          <w:sz w:val="24"/>
          <w:szCs w:val="24"/>
        </w:rPr>
        <w:t>well,</w:t>
      </w:r>
      <w:r w:rsidRPr="000704EC">
        <w:rPr>
          <w:rFonts w:ascii="Times New Roman" w:eastAsiaTheme="minorEastAsia" w:hAnsi="Times New Roman"/>
          <w:sz w:val="24"/>
          <w:szCs w:val="24"/>
        </w:rPr>
        <w:t xml:space="preserve"> and things are easy to maintain (Pries &amp; Quigley, 2012).  </w:t>
      </w:r>
    </w:p>
    <w:p w14:paraId="6D24FA58" w14:textId="77777777" w:rsidR="002608EF" w:rsidRDefault="00980866" w:rsidP="007D568C">
      <w:pPr>
        <w:spacing w:line="480" w:lineRule="auto"/>
        <w:jc w:val="both"/>
        <w:rPr>
          <w:rFonts w:ascii="Times New Roman" w:eastAsiaTheme="minorEastAsia" w:hAnsi="Times New Roman"/>
          <w:b/>
          <w:bCs/>
          <w:sz w:val="24"/>
          <w:szCs w:val="24"/>
        </w:rPr>
      </w:pPr>
      <w:r w:rsidRPr="00CC2358">
        <w:rPr>
          <w:rFonts w:ascii="Times New Roman" w:eastAsiaTheme="minorEastAsia" w:hAnsi="Times New Roman"/>
          <w:b/>
          <w:bCs/>
          <w:sz w:val="24"/>
          <w:szCs w:val="24"/>
        </w:rPr>
        <w:t>Project Success Criteria:</w:t>
      </w:r>
    </w:p>
    <w:p w14:paraId="3EA4F97B" w14:textId="77777777" w:rsidR="0056062B" w:rsidRPr="0056062B" w:rsidRDefault="00980866" w:rsidP="0056062B">
      <w:pPr>
        <w:spacing w:line="480" w:lineRule="auto"/>
        <w:jc w:val="both"/>
        <w:rPr>
          <w:rFonts w:ascii="Times New Roman" w:eastAsiaTheme="minorEastAsia" w:hAnsi="Times New Roman"/>
          <w:sz w:val="24"/>
          <w:szCs w:val="24"/>
        </w:rPr>
      </w:pPr>
      <w:r w:rsidRPr="0056062B">
        <w:rPr>
          <w:rFonts w:ascii="Times New Roman" w:eastAsiaTheme="minorEastAsia" w:hAnsi="Times New Roman"/>
          <w:sz w:val="24"/>
          <w:szCs w:val="24"/>
        </w:rPr>
        <w:t>Project success can be measured by the timeliness of the project, such as meeting deadlines, budget utilization such as staying within budget, and meeting requirements of the project. The project was managed, organized, structured to meet the goals and objectives of the plan is project success. If the stakeholders and sponsors supported all decisions, this is project success.</w:t>
      </w:r>
    </w:p>
    <w:p w14:paraId="5A03B2BB" w14:textId="77777777" w:rsidR="0056062B" w:rsidRPr="0056062B" w:rsidRDefault="00980866" w:rsidP="0056062B">
      <w:pPr>
        <w:spacing w:line="480" w:lineRule="auto"/>
        <w:jc w:val="both"/>
        <w:rPr>
          <w:rFonts w:ascii="Times New Roman" w:eastAsiaTheme="minorEastAsia" w:hAnsi="Times New Roman"/>
          <w:sz w:val="24"/>
          <w:szCs w:val="24"/>
        </w:rPr>
      </w:pPr>
      <w:r w:rsidRPr="0056062B">
        <w:rPr>
          <w:rFonts w:ascii="Times New Roman" w:eastAsiaTheme="minorEastAsia" w:hAnsi="Times New Roman"/>
          <w:sz w:val="24"/>
          <w:szCs w:val="24"/>
        </w:rPr>
        <w:t xml:space="preserve">The real test of project success is the grand opening of the </w:t>
      </w:r>
      <w:r>
        <w:rPr>
          <w:rFonts w:ascii="Times New Roman" w:eastAsiaTheme="minorEastAsia" w:hAnsi="Times New Roman"/>
          <w:sz w:val="24"/>
          <w:szCs w:val="24"/>
        </w:rPr>
        <w:t>CMCC</w:t>
      </w:r>
      <w:r w:rsidRPr="0056062B">
        <w:rPr>
          <w:rFonts w:ascii="Times New Roman" w:eastAsiaTheme="minorEastAsia" w:hAnsi="Times New Roman"/>
          <w:sz w:val="24"/>
          <w:szCs w:val="24"/>
        </w:rPr>
        <w:t xml:space="preserve"> on time with all team members there to support the vision and mission of the project.</w:t>
      </w:r>
    </w:p>
    <w:p w14:paraId="5AECA1F9" w14:textId="77777777" w:rsidR="0056062B" w:rsidRPr="0056062B" w:rsidRDefault="00980866" w:rsidP="0056062B">
      <w:pPr>
        <w:spacing w:line="480" w:lineRule="auto"/>
        <w:jc w:val="both"/>
        <w:rPr>
          <w:rFonts w:ascii="Times New Roman" w:eastAsiaTheme="minorEastAsia" w:hAnsi="Times New Roman"/>
          <w:sz w:val="24"/>
          <w:szCs w:val="24"/>
        </w:rPr>
      </w:pPr>
      <w:r w:rsidRPr="0056062B">
        <w:rPr>
          <w:rFonts w:ascii="Times New Roman" w:eastAsiaTheme="minorEastAsia" w:hAnsi="Times New Roman"/>
          <w:sz w:val="24"/>
          <w:szCs w:val="24"/>
        </w:rPr>
        <w:tab/>
        <w:t>The several tangible measures of the success of this project will be the completion of the projection within the specified time</w:t>
      </w:r>
      <w:r>
        <w:rPr>
          <w:rFonts w:ascii="Times New Roman" w:eastAsiaTheme="minorEastAsia" w:hAnsi="Times New Roman"/>
          <w:sz w:val="24"/>
          <w:szCs w:val="24"/>
        </w:rPr>
        <w:t xml:space="preserve"> of the two years.</w:t>
      </w:r>
      <w:r w:rsidRPr="0056062B">
        <w:rPr>
          <w:rFonts w:ascii="Times New Roman" w:eastAsiaTheme="minorEastAsia" w:hAnsi="Times New Roman"/>
          <w:sz w:val="24"/>
          <w:szCs w:val="24"/>
        </w:rPr>
        <w:t xml:space="preserve"> Every activity scheduled to be done within this period has to be completed within this period. In general, key factors that will determine the success of the project include adherence to the Project Scope, Schedule as well as customer satisfaction, among other tangible outcomes (Vida, 2012). </w:t>
      </w:r>
    </w:p>
    <w:p w14:paraId="430EB8D4" w14:textId="77777777" w:rsidR="009B2A09" w:rsidRDefault="00980866" w:rsidP="0056062B">
      <w:pPr>
        <w:spacing w:line="480" w:lineRule="auto"/>
        <w:ind w:firstLine="720"/>
        <w:rPr>
          <w:rFonts w:ascii="Times New Roman" w:hAnsi="Times New Roman"/>
          <w:sz w:val="24"/>
          <w:szCs w:val="24"/>
        </w:rPr>
      </w:pPr>
      <w:r w:rsidRPr="007909EC">
        <w:rPr>
          <w:rFonts w:ascii="Times New Roman" w:hAnsi="Times New Roman"/>
          <w:sz w:val="24"/>
          <w:szCs w:val="24"/>
        </w:rPr>
        <w:t xml:space="preserve">Various measures will indicate the success of the project. These include an increase in the price of milk from farmers. The cooperative will buy milk from the farmers at a reasonable price. A survey will then be done to assess their satisfaction. The other indicator is the reduction in loses of milk. This will be shown by an increase in the amount of fluid supplied to the cooperative. </w:t>
      </w:r>
      <w:r w:rsidR="009E5200">
        <w:rPr>
          <w:rFonts w:ascii="Times New Roman" w:hAnsi="Times New Roman"/>
          <w:sz w:val="24"/>
          <w:szCs w:val="24"/>
        </w:rPr>
        <w:t xml:space="preserve">In addition to the equipment available in CMC Center </w:t>
      </w:r>
      <w:r>
        <w:rPr>
          <w:rFonts w:ascii="Times New Roman" w:hAnsi="Times New Roman"/>
          <w:sz w:val="24"/>
          <w:szCs w:val="24"/>
        </w:rPr>
        <w:t>through which the milk is stored for long periods in a considerable quantity, furthermore, to the milk filling system and the quick transportation of the sale outlets for the arrival of packaged milk to the consumer fresh daily as we are getting other products extracted from milk such as cheese, cream, and butter.</w:t>
      </w:r>
      <w:r w:rsidR="004C448F">
        <w:rPr>
          <w:rFonts w:ascii="Times New Roman" w:hAnsi="Times New Roman"/>
          <w:sz w:val="24"/>
          <w:szCs w:val="24"/>
        </w:rPr>
        <w:t xml:space="preserve"> </w:t>
      </w:r>
      <w:r w:rsidR="0056062B" w:rsidRPr="00BE2F0D">
        <w:rPr>
          <w:rFonts w:ascii="Times New Roman" w:hAnsi="Times New Roman"/>
          <w:sz w:val="24"/>
          <w:szCs w:val="24"/>
        </w:rPr>
        <w:t>The success criteria in this project include the achievement of the high quality of the products when selling them to the final consumers, obtaining the target sales in the target market, and obtaining or achieving the producers' satisfaction.</w:t>
      </w:r>
    </w:p>
    <w:p w14:paraId="26D58205" w14:textId="77777777" w:rsidR="007D568C" w:rsidRDefault="00980866" w:rsidP="009E5200">
      <w:pPr>
        <w:spacing w:line="480" w:lineRule="auto"/>
        <w:ind w:firstLine="720"/>
        <w:rPr>
          <w:rFonts w:ascii="Times New Roman" w:hAnsi="Times New Roman"/>
          <w:sz w:val="24"/>
          <w:szCs w:val="24"/>
        </w:rPr>
      </w:pPr>
      <w:r w:rsidRPr="007909EC">
        <w:rPr>
          <w:rFonts w:ascii="Times New Roman" w:hAnsi="Times New Roman"/>
          <w:sz w:val="24"/>
          <w:szCs w:val="24"/>
        </w:rPr>
        <w:t>The other indicator of the project’s success will be through a survey. Customers will be asked their opinion regarding the performance of the cooperative. This will inform whether they are satisfied with the operations being carried out. A survey will also be done to determine the businesses that have come up since the construction of the cooperative. This will be an indicator of growth as a result of the project’s success.</w:t>
      </w:r>
    </w:p>
    <w:p w14:paraId="67E9CDF5" w14:textId="77777777" w:rsidR="00FC302E" w:rsidRDefault="00FC302E" w:rsidP="009E5200">
      <w:pPr>
        <w:spacing w:line="480" w:lineRule="auto"/>
        <w:ind w:firstLine="720"/>
        <w:rPr>
          <w:rFonts w:ascii="Times New Roman" w:hAnsi="Times New Roman"/>
          <w:sz w:val="24"/>
          <w:szCs w:val="24"/>
        </w:rPr>
      </w:pPr>
    </w:p>
    <w:p w14:paraId="0F8F2F89" w14:textId="77777777" w:rsidR="00FC302E" w:rsidRDefault="00980866" w:rsidP="009E5200">
      <w:pPr>
        <w:spacing w:line="480" w:lineRule="auto"/>
        <w:ind w:firstLine="720"/>
        <w:rPr>
          <w:rFonts w:ascii="Times New Roman" w:hAnsi="Times New Roman"/>
          <w:b/>
          <w:bCs/>
          <w:sz w:val="24"/>
          <w:szCs w:val="24"/>
        </w:rPr>
      </w:pPr>
      <w:r w:rsidRPr="00FC302E">
        <w:rPr>
          <w:rFonts w:ascii="Times New Roman" w:hAnsi="Times New Roman"/>
          <w:b/>
          <w:bCs/>
          <w:sz w:val="24"/>
          <w:szCs w:val="24"/>
        </w:rPr>
        <w:t>Project Assumptions and Constraints:</w:t>
      </w:r>
    </w:p>
    <w:p w14:paraId="031F5418" w14:textId="77777777" w:rsidR="00E46701" w:rsidRPr="00E46701" w:rsidRDefault="00980866" w:rsidP="00E46701">
      <w:pPr>
        <w:spacing w:line="480" w:lineRule="auto"/>
        <w:jc w:val="both"/>
        <w:rPr>
          <w:rFonts w:ascii="Times New Roman" w:eastAsiaTheme="minorEastAsia" w:hAnsi="Times New Roman"/>
          <w:sz w:val="24"/>
          <w:szCs w:val="24"/>
        </w:rPr>
      </w:pPr>
      <w:r w:rsidRPr="00E46701">
        <w:rPr>
          <w:rFonts w:ascii="Times New Roman" w:eastAsiaTheme="minorEastAsia" w:hAnsi="Times New Roman"/>
          <w:sz w:val="24"/>
          <w:szCs w:val="24"/>
        </w:rPr>
        <w:t>Assumptions of the project refer to events that are expected to take place during the life cycle of a project. Some of the premises for this project are:</w:t>
      </w:r>
    </w:p>
    <w:p w14:paraId="63E9CE78" w14:textId="77777777" w:rsidR="00E46701" w:rsidRPr="00E46701" w:rsidRDefault="00980866" w:rsidP="00E46701">
      <w:pPr>
        <w:numPr>
          <w:ilvl w:val="0"/>
          <w:numId w:val="13"/>
        </w:numPr>
        <w:pBdr>
          <w:top w:val="nil"/>
          <w:left w:val="nil"/>
          <w:bottom w:val="nil"/>
          <w:right w:val="nil"/>
          <w:between w:val="nil"/>
        </w:pBdr>
        <w:spacing w:after="0" w:line="480" w:lineRule="auto"/>
        <w:jc w:val="both"/>
        <w:rPr>
          <w:rFonts w:ascii="Times New Roman" w:eastAsiaTheme="minorEastAsia" w:hAnsi="Times New Roman"/>
          <w:sz w:val="24"/>
          <w:szCs w:val="24"/>
        </w:rPr>
      </w:pPr>
      <w:r w:rsidRPr="00E46701">
        <w:rPr>
          <w:rFonts w:ascii="Times New Roman" w:eastAsia="Times New Roman" w:hAnsi="Times New Roman"/>
          <w:color w:val="000000"/>
          <w:sz w:val="24"/>
          <w:szCs w:val="24"/>
        </w:rPr>
        <w:t>Milk is the only product that will be handled by the project.</w:t>
      </w:r>
    </w:p>
    <w:p w14:paraId="1BA2C2D1" w14:textId="77777777" w:rsidR="00E46701" w:rsidRPr="00E46701" w:rsidRDefault="00980866" w:rsidP="00E46701">
      <w:pPr>
        <w:numPr>
          <w:ilvl w:val="0"/>
          <w:numId w:val="13"/>
        </w:numPr>
        <w:pBdr>
          <w:top w:val="nil"/>
          <w:left w:val="nil"/>
          <w:bottom w:val="nil"/>
          <w:right w:val="nil"/>
          <w:between w:val="nil"/>
        </w:pBdr>
        <w:spacing w:after="0" w:line="480" w:lineRule="auto"/>
        <w:jc w:val="both"/>
        <w:rPr>
          <w:rFonts w:ascii="Times New Roman" w:eastAsiaTheme="minorEastAsia" w:hAnsi="Times New Roman"/>
          <w:sz w:val="24"/>
          <w:szCs w:val="24"/>
        </w:rPr>
      </w:pPr>
      <w:r w:rsidRPr="00E46701">
        <w:rPr>
          <w:rFonts w:ascii="Times New Roman" w:eastAsia="Times New Roman" w:hAnsi="Times New Roman"/>
          <w:color w:val="000000"/>
          <w:sz w:val="24"/>
          <w:szCs w:val="24"/>
        </w:rPr>
        <w:t xml:space="preserve">Customers will be the local community </w:t>
      </w:r>
      <w:r w:rsidR="00E57878" w:rsidRPr="00E46701">
        <w:rPr>
          <w:rFonts w:ascii="Times New Roman" w:eastAsia="Times New Roman" w:hAnsi="Times New Roman"/>
          <w:color w:val="000000"/>
          <w:sz w:val="24"/>
          <w:szCs w:val="24"/>
        </w:rPr>
        <w:t>around,</w:t>
      </w:r>
      <w:r w:rsidR="004C448F">
        <w:rPr>
          <w:rFonts w:ascii="Times New Roman" w:eastAsia="Times New Roman" w:hAnsi="Times New Roman"/>
          <w:color w:val="000000"/>
          <w:sz w:val="24"/>
          <w:szCs w:val="24"/>
        </w:rPr>
        <w:t xml:space="preserve"> </w:t>
      </w:r>
      <w:r w:rsidR="00E57878">
        <w:rPr>
          <w:rFonts w:ascii="Times New Roman" w:eastAsia="Times New Roman" w:hAnsi="Times New Roman"/>
          <w:color w:val="000000"/>
          <w:sz w:val="24"/>
          <w:szCs w:val="24"/>
        </w:rPr>
        <w:t>and some</w:t>
      </w:r>
      <w:r w:rsidRPr="00E46701">
        <w:rPr>
          <w:rFonts w:ascii="Times New Roman" w:eastAsia="Times New Roman" w:hAnsi="Times New Roman"/>
          <w:color w:val="000000"/>
          <w:sz w:val="24"/>
          <w:szCs w:val="24"/>
        </w:rPr>
        <w:t xml:space="preserve"> percentage of the milk will be supplied to the National Creamery Corporation.</w:t>
      </w:r>
    </w:p>
    <w:p w14:paraId="4E1881A6" w14:textId="77777777" w:rsidR="00E46701" w:rsidRPr="00E46701" w:rsidRDefault="00980866" w:rsidP="00E46701">
      <w:pPr>
        <w:numPr>
          <w:ilvl w:val="0"/>
          <w:numId w:val="13"/>
        </w:numPr>
        <w:pBdr>
          <w:top w:val="nil"/>
          <w:left w:val="nil"/>
          <w:bottom w:val="nil"/>
          <w:right w:val="nil"/>
          <w:between w:val="nil"/>
        </w:pBdr>
        <w:spacing w:after="0" w:line="480" w:lineRule="auto"/>
        <w:jc w:val="both"/>
        <w:rPr>
          <w:rFonts w:ascii="Times New Roman" w:eastAsiaTheme="minorEastAsia" w:hAnsi="Times New Roman"/>
          <w:sz w:val="24"/>
          <w:szCs w:val="24"/>
        </w:rPr>
      </w:pPr>
      <w:r w:rsidRPr="00E46701">
        <w:rPr>
          <w:rFonts w:ascii="Times New Roman" w:eastAsia="Times New Roman" w:hAnsi="Times New Roman"/>
          <w:color w:val="000000"/>
          <w:sz w:val="24"/>
          <w:szCs w:val="24"/>
        </w:rPr>
        <w:t>The top management of the project will manage the project and be responsible for ongoing operations.</w:t>
      </w:r>
    </w:p>
    <w:p w14:paraId="1D32A036" w14:textId="77777777" w:rsidR="00E46701" w:rsidRPr="00E46701" w:rsidRDefault="00980866" w:rsidP="00E46701">
      <w:pPr>
        <w:numPr>
          <w:ilvl w:val="0"/>
          <w:numId w:val="13"/>
        </w:numPr>
        <w:pBdr>
          <w:top w:val="nil"/>
          <w:left w:val="nil"/>
          <w:bottom w:val="nil"/>
          <w:right w:val="nil"/>
          <w:between w:val="nil"/>
        </w:pBdr>
        <w:spacing w:line="480" w:lineRule="auto"/>
        <w:jc w:val="both"/>
        <w:rPr>
          <w:rFonts w:ascii="Times New Roman" w:eastAsiaTheme="minorEastAsia" w:hAnsi="Times New Roman"/>
          <w:sz w:val="24"/>
          <w:szCs w:val="24"/>
        </w:rPr>
      </w:pPr>
      <w:r w:rsidRPr="00E46701">
        <w:rPr>
          <w:rFonts w:ascii="Times New Roman" w:eastAsia="Times New Roman" w:hAnsi="Times New Roman"/>
          <w:color w:val="000000"/>
          <w:sz w:val="24"/>
          <w:szCs w:val="24"/>
        </w:rPr>
        <w:t>Milk Supplier deliveries will be arranged to ensure on-time deliveries</w:t>
      </w:r>
    </w:p>
    <w:p w14:paraId="3A390877" w14:textId="77777777" w:rsidR="00E46701" w:rsidRPr="00E46701" w:rsidRDefault="00980866" w:rsidP="00E46701">
      <w:pPr>
        <w:spacing w:line="480" w:lineRule="auto"/>
        <w:jc w:val="both"/>
        <w:rPr>
          <w:rFonts w:ascii="Times New Roman" w:eastAsiaTheme="minorEastAsia" w:hAnsi="Times New Roman"/>
          <w:b/>
          <w:bCs/>
          <w:sz w:val="24"/>
          <w:szCs w:val="24"/>
        </w:rPr>
      </w:pPr>
      <w:r w:rsidRPr="00E46701">
        <w:rPr>
          <w:rFonts w:ascii="Times New Roman" w:eastAsiaTheme="minorEastAsia" w:hAnsi="Times New Roman"/>
          <w:b/>
          <w:bCs/>
          <w:sz w:val="24"/>
          <w:szCs w:val="24"/>
        </w:rPr>
        <w:tab/>
        <w:t>Several constraints for this project include:</w:t>
      </w:r>
    </w:p>
    <w:p w14:paraId="390696B2" w14:textId="77777777" w:rsidR="008D1059" w:rsidRDefault="00980866" w:rsidP="00F51C95">
      <w:pPr>
        <w:spacing w:line="480" w:lineRule="auto"/>
        <w:jc w:val="both"/>
        <w:rPr>
          <w:rFonts w:ascii="Times New Roman" w:eastAsiaTheme="minorEastAsia" w:hAnsi="Times New Roman"/>
          <w:sz w:val="24"/>
          <w:szCs w:val="24"/>
        </w:rPr>
      </w:pPr>
      <w:r w:rsidRPr="00E46701">
        <w:rPr>
          <w:rFonts w:ascii="Times New Roman" w:eastAsiaTheme="minorEastAsia" w:hAnsi="Times New Roman"/>
          <w:sz w:val="24"/>
          <w:szCs w:val="24"/>
        </w:rPr>
        <w:tab/>
        <w:t xml:space="preserve">Resources- these include the various tools, equipment, as well as material which </w:t>
      </w:r>
      <w:proofErr w:type="gramStart"/>
      <w:r w:rsidRPr="00E46701">
        <w:rPr>
          <w:rFonts w:ascii="Times New Roman" w:eastAsiaTheme="minorEastAsia" w:hAnsi="Times New Roman"/>
          <w:sz w:val="24"/>
          <w:szCs w:val="24"/>
        </w:rPr>
        <w:t>have to</w:t>
      </w:r>
      <w:proofErr w:type="gramEnd"/>
      <w:r w:rsidRPr="00E46701">
        <w:rPr>
          <w:rFonts w:ascii="Times New Roman" w:eastAsiaTheme="minorEastAsia" w:hAnsi="Times New Roman"/>
          <w:sz w:val="24"/>
          <w:szCs w:val="24"/>
        </w:rPr>
        <w:t xml:space="preserve"> be used during the project. Resources also take into consideration the employees</w:t>
      </w:r>
      <w:r w:rsidR="00980F3B">
        <w:rPr>
          <w:rFonts w:ascii="Times New Roman" w:eastAsiaTheme="minorEastAsia" w:hAnsi="Times New Roman"/>
          <w:sz w:val="24"/>
          <w:szCs w:val="24"/>
        </w:rPr>
        <w:t xml:space="preserve"> and experts </w:t>
      </w:r>
      <w:r w:rsidRPr="00E46701">
        <w:rPr>
          <w:rFonts w:ascii="Times New Roman" w:eastAsiaTheme="minorEastAsia" w:hAnsi="Times New Roman"/>
          <w:sz w:val="24"/>
          <w:szCs w:val="24"/>
        </w:rPr>
        <w:t>who will work on the project. Some of these resources for this project will cover the refrigerators, cooling machines for cooling milk, cleaning tools, among other devices. Other constraints for the project are the Risk; proper preparations should be put in place to manage any risk that is likely to arise. Several Risks may occur during this project, and such Risks include delays that may lead to spoilage of the milk</w:t>
      </w:r>
      <w:r w:rsidR="00F36615">
        <w:rPr>
          <w:rFonts w:ascii="Times New Roman" w:eastAsiaTheme="minorEastAsia" w:hAnsi="Times New Roman"/>
          <w:sz w:val="24"/>
          <w:szCs w:val="24"/>
        </w:rPr>
        <w:t xml:space="preserve"> or any malfunctions that may lead to the interruption of the cooling and packaging system and how to make plans to repair those malfunctions as quickly as possible and develop alternative solutions to avoid damage occurs to the milk</w:t>
      </w:r>
      <w:r w:rsidRPr="00E46701">
        <w:rPr>
          <w:rFonts w:ascii="Times New Roman" w:eastAsiaTheme="minorEastAsia" w:hAnsi="Times New Roman"/>
          <w:sz w:val="24"/>
          <w:szCs w:val="24"/>
        </w:rPr>
        <w:t>. Milk is perishable, and delays may result in spoilage hence losses. Risk is arguably the critical project constraint.</w:t>
      </w:r>
    </w:p>
    <w:p w14:paraId="4CCFFFDB" w14:textId="1640D828" w:rsidR="008D1059" w:rsidRDefault="00980866" w:rsidP="00F51C95">
      <w:pPr>
        <w:spacing w:line="480" w:lineRule="auto"/>
        <w:jc w:val="both"/>
        <w:rPr>
          <w:rFonts w:ascii="Times New Roman" w:eastAsiaTheme="minorEastAsia" w:hAnsi="Times New Roman"/>
          <w:sz w:val="24"/>
          <w:szCs w:val="24"/>
        </w:rPr>
      </w:pPr>
      <w:r w:rsidRPr="00E46701">
        <w:rPr>
          <w:rFonts w:ascii="Times New Roman" w:eastAsiaTheme="minorEastAsia" w:hAnsi="Times New Roman"/>
          <w:sz w:val="24"/>
          <w:szCs w:val="24"/>
        </w:rPr>
        <w:t xml:space="preserve">Furthermore, Quality is another constraint for this project, since this project requires strict quality of the milk, that the cost of the project </w:t>
      </w:r>
      <w:proofErr w:type="gramStart"/>
      <w:r w:rsidRPr="00E46701">
        <w:rPr>
          <w:rFonts w:ascii="Times New Roman" w:eastAsiaTheme="minorEastAsia" w:hAnsi="Times New Roman"/>
          <w:sz w:val="24"/>
          <w:szCs w:val="24"/>
        </w:rPr>
        <w:t>has to</w:t>
      </w:r>
      <w:proofErr w:type="gramEnd"/>
      <w:r w:rsidRPr="00E46701">
        <w:rPr>
          <w:rFonts w:ascii="Times New Roman" w:eastAsiaTheme="minorEastAsia" w:hAnsi="Times New Roman"/>
          <w:sz w:val="24"/>
          <w:szCs w:val="24"/>
        </w:rPr>
        <w:t xml:space="preserve"> be high, in this regard. Therefore, quality constraints usually affect the cost project constraint directly. The provision of quality milk is thus aligned with the cost constraints of the project (</w:t>
      </w:r>
      <w:proofErr w:type="spellStart"/>
      <w:r w:rsidRPr="00E46701">
        <w:rPr>
          <w:rFonts w:ascii="Times New Roman" w:eastAsiaTheme="minorEastAsia" w:hAnsi="Times New Roman"/>
          <w:sz w:val="24"/>
          <w:szCs w:val="24"/>
        </w:rPr>
        <w:t>Haugan</w:t>
      </w:r>
      <w:proofErr w:type="spellEnd"/>
      <w:r w:rsidRPr="00E46701">
        <w:rPr>
          <w:rFonts w:ascii="Times New Roman" w:eastAsiaTheme="minorEastAsia" w:hAnsi="Times New Roman"/>
          <w:sz w:val="24"/>
          <w:szCs w:val="24"/>
        </w:rPr>
        <w:t>, 2016)</w:t>
      </w:r>
      <w:r w:rsidR="0044113F">
        <w:rPr>
          <w:rFonts w:ascii="Times New Roman" w:eastAsiaTheme="minorEastAsia" w:hAnsi="Times New Roman"/>
          <w:sz w:val="24"/>
          <w:szCs w:val="24"/>
        </w:rPr>
        <w:t>.</w:t>
      </w:r>
    </w:p>
    <w:p w14:paraId="50B1468E" w14:textId="77777777" w:rsidR="003A0DE4" w:rsidRDefault="003A0DE4" w:rsidP="00F51C95">
      <w:pPr>
        <w:spacing w:line="480" w:lineRule="auto"/>
        <w:jc w:val="both"/>
        <w:rPr>
          <w:rFonts w:ascii="Times New Roman" w:eastAsiaTheme="minorEastAsia" w:hAnsi="Times New Roman"/>
          <w:sz w:val="24"/>
          <w:szCs w:val="24"/>
        </w:rPr>
      </w:pPr>
    </w:p>
    <w:p w14:paraId="6297628D" w14:textId="77777777" w:rsidR="0044113F" w:rsidRPr="00E46701" w:rsidRDefault="00980866" w:rsidP="00E46701">
      <w:pPr>
        <w:spacing w:line="480" w:lineRule="auto"/>
        <w:jc w:val="both"/>
        <w:rPr>
          <w:rFonts w:ascii="Times New Roman" w:eastAsiaTheme="minorEastAsia" w:hAnsi="Times New Roman"/>
          <w:b/>
          <w:bCs/>
          <w:sz w:val="24"/>
          <w:szCs w:val="24"/>
        </w:rPr>
      </w:pPr>
      <w:r w:rsidRPr="0044113F">
        <w:rPr>
          <w:rFonts w:ascii="Times New Roman" w:eastAsiaTheme="minorEastAsia" w:hAnsi="Times New Roman"/>
          <w:b/>
          <w:bCs/>
          <w:sz w:val="24"/>
          <w:szCs w:val="24"/>
        </w:rPr>
        <w:t xml:space="preserve">Project Milestone Timeline chart </w:t>
      </w:r>
    </w:p>
    <w:p w14:paraId="64ACADF0" w14:textId="77777777" w:rsidR="000D21DB" w:rsidRPr="00F51C95" w:rsidRDefault="00980866" w:rsidP="008D1059">
      <w:pPr>
        <w:numPr>
          <w:ilvl w:val="0"/>
          <w:numId w:val="14"/>
        </w:numPr>
        <w:pBdr>
          <w:top w:val="nil"/>
          <w:left w:val="nil"/>
          <w:bottom w:val="nil"/>
          <w:right w:val="nil"/>
          <w:between w:val="nil"/>
        </w:pBdr>
        <w:spacing w:after="0" w:line="480" w:lineRule="auto"/>
        <w:jc w:val="both"/>
        <w:rPr>
          <w:rFonts w:ascii="Times New Roman" w:eastAsiaTheme="minorEastAsia" w:hAnsi="Times New Roman"/>
          <w:sz w:val="24"/>
          <w:szCs w:val="24"/>
        </w:rPr>
      </w:pPr>
      <w:r>
        <w:rPr>
          <w:rFonts w:ascii="Times New Roman" w:eastAsia="Times New Roman" w:hAnsi="Times New Roman"/>
          <w:color w:val="000000"/>
          <w:sz w:val="24"/>
          <w:szCs w:val="24"/>
        </w:rPr>
        <w:t>Provide investors with the necessary funding and responsibilities for each of them.</w:t>
      </w:r>
    </w:p>
    <w:p w14:paraId="4F99AD8C" w14:textId="77777777" w:rsidR="00F51C95" w:rsidRPr="008D1059" w:rsidRDefault="00980866" w:rsidP="00F51C95">
      <w:pPr>
        <w:numPr>
          <w:ilvl w:val="0"/>
          <w:numId w:val="14"/>
        </w:numPr>
        <w:pBdr>
          <w:top w:val="nil"/>
          <w:left w:val="nil"/>
          <w:bottom w:val="nil"/>
          <w:right w:val="nil"/>
          <w:between w:val="nil"/>
        </w:pBdr>
        <w:spacing w:after="0" w:line="480" w:lineRule="auto"/>
        <w:jc w:val="both"/>
        <w:rPr>
          <w:rFonts w:ascii="Times New Roman" w:eastAsiaTheme="minorEastAsia" w:hAnsi="Times New Roman"/>
          <w:sz w:val="24"/>
          <w:szCs w:val="24"/>
        </w:rPr>
      </w:pPr>
      <w:r>
        <w:rPr>
          <w:rFonts w:ascii="Times New Roman" w:eastAsia="Times New Roman" w:hAnsi="Times New Roman"/>
          <w:color w:val="000000"/>
          <w:sz w:val="24"/>
          <w:szCs w:val="24"/>
        </w:rPr>
        <w:t xml:space="preserve">Preparing the project Design and contractual documents </w:t>
      </w:r>
    </w:p>
    <w:p w14:paraId="55A3BA23" w14:textId="77777777" w:rsidR="008D1059" w:rsidRPr="00F51C95" w:rsidRDefault="00980866" w:rsidP="008D1059">
      <w:pPr>
        <w:numPr>
          <w:ilvl w:val="0"/>
          <w:numId w:val="14"/>
        </w:numPr>
        <w:pBdr>
          <w:top w:val="nil"/>
          <w:left w:val="nil"/>
          <w:bottom w:val="nil"/>
          <w:right w:val="nil"/>
          <w:between w:val="nil"/>
        </w:pBdr>
        <w:spacing w:after="0" w:line="480" w:lineRule="auto"/>
        <w:jc w:val="both"/>
        <w:rPr>
          <w:rFonts w:ascii="Times New Roman" w:eastAsiaTheme="minorEastAsia" w:hAnsi="Times New Roman"/>
          <w:sz w:val="24"/>
          <w:szCs w:val="24"/>
        </w:rPr>
      </w:pPr>
      <w:r>
        <w:rPr>
          <w:rFonts w:ascii="Times New Roman" w:eastAsia="Times New Roman" w:hAnsi="Times New Roman"/>
          <w:color w:val="000000"/>
          <w:sz w:val="24"/>
          <w:szCs w:val="24"/>
        </w:rPr>
        <w:t>Site mobilization before starting work execution.</w:t>
      </w:r>
    </w:p>
    <w:p w14:paraId="0528A83C" w14:textId="77777777" w:rsidR="00F51C95" w:rsidRPr="00F51C95" w:rsidRDefault="00980866" w:rsidP="008D1059">
      <w:pPr>
        <w:numPr>
          <w:ilvl w:val="0"/>
          <w:numId w:val="14"/>
        </w:numPr>
        <w:pBdr>
          <w:top w:val="nil"/>
          <w:left w:val="nil"/>
          <w:bottom w:val="nil"/>
          <w:right w:val="nil"/>
          <w:between w:val="nil"/>
        </w:pBdr>
        <w:spacing w:after="0" w:line="480" w:lineRule="auto"/>
        <w:jc w:val="both"/>
        <w:rPr>
          <w:rFonts w:ascii="Times New Roman" w:eastAsiaTheme="minorEastAsia" w:hAnsi="Times New Roman"/>
          <w:sz w:val="24"/>
          <w:szCs w:val="24"/>
        </w:rPr>
      </w:pPr>
      <w:r>
        <w:rPr>
          <w:rFonts w:ascii="Times New Roman" w:eastAsia="Times New Roman" w:hAnsi="Times New Roman"/>
          <w:color w:val="000000"/>
          <w:sz w:val="24"/>
          <w:szCs w:val="24"/>
        </w:rPr>
        <w:t xml:space="preserve">Work execution </w:t>
      </w:r>
    </w:p>
    <w:p w14:paraId="03CABF45" w14:textId="77777777" w:rsidR="00F51C95" w:rsidRPr="008D1059" w:rsidRDefault="00980866" w:rsidP="008D1059">
      <w:pPr>
        <w:numPr>
          <w:ilvl w:val="0"/>
          <w:numId w:val="14"/>
        </w:numPr>
        <w:pBdr>
          <w:top w:val="nil"/>
          <w:left w:val="nil"/>
          <w:bottom w:val="nil"/>
          <w:right w:val="nil"/>
          <w:between w:val="nil"/>
        </w:pBdr>
        <w:spacing w:after="0" w:line="480" w:lineRule="auto"/>
        <w:jc w:val="both"/>
        <w:rPr>
          <w:rFonts w:ascii="Times New Roman" w:eastAsiaTheme="minorEastAsia" w:hAnsi="Times New Roman"/>
          <w:sz w:val="24"/>
          <w:szCs w:val="24"/>
        </w:rPr>
      </w:pPr>
      <w:r>
        <w:rPr>
          <w:rFonts w:ascii="Times New Roman" w:eastAsia="Times New Roman" w:hAnsi="Times New Roman"/>
          <w:color w:val="000000"/>
          <w:sz w:val="24"/>
          <w:szCs w:val="24"/>
        </w:rPr>
        <w:t xml:space="preserve">Project Handing over </w:t>
      </w:r>
    </w:p>
    <w:p w14:paraId="141879C2" w14:textId="77777777" w:rsidR="008D1059" w:rsidRPr="00F51C95" w:rsidRDefault="00980866" w:rsidP="008D1059">
      <w:pPr>
        <w:numPr>
          <w:ilvl w:val="0"/>
          <w:numId w:val="14"/>
        </w:numPr>
        <w:pBdr>
          <w:top w:val="nil"/>
          <w:left w:val="nil"/>
          <w:bottom w:val="nil"/>
          <w:right w:val="nil"/>
          <w:between w:val="nil"/>
        </w:pBdr>
        <w:spacing w:after="0" w:line="480" w:lineRule="auto"/>
        <w:jc w:val="both"/>
        <w:rPr>
          <w:rFonts w:ascii="Times New Roman" w:eastAsiaTheme="minorEastAsia" w:hAnsi="Times New Roman"/>
          <w:sz w:val="24"/>
          <w:szCs w:val="24"/>
        </w:rPr>
      </w:pPr>
      <w:r>
        <w:rPr>
          <w:rFonts w:ascii="Times New Roman" w:eastAsia="Times New Roman" w:hAnsi="Times New Roman"/>
          <w:color w:val="000000"/>
          <w:sz w:val="24"/>
          <w:szCs w:val="24"/>
        </w:rPr>
        <w:t>Bring equipment and start the installation for refrigerators</w:t>
      </w:r>
    </w:p>
    <w:p w14:paraId="0A03CA17" w14:textId="77777777" w:rsidR="00F51C95" w:rsidRPr="005034FD" w:rsidRDefault="00980866" w:rsidP="008D1059">
      <w:pPr>
        <w:numPr>
          <w:ilvl w:val="0"/>
          <w:numId w:val="14"/>
        </w:numPr>
        <w:pBdr>
          <w:top w:val="nil"/>
          <w:left w:val="nil"/>
          <w:bottom w:val="nil"/>
          <w:right w:val="nil"/>
          <w:between w:val="nil"/>
        </w:pBdr>
        <w:spacing w:after="0" w:line="480" w:lineRule="auto"/>
        <w:jc w:val="both"/>
        <w:rPr>
          <w:rFonts w:ascii="Times New Roman" w:eastAsiaTheme="minorEastAsia" w:hAnsi="Times New Roman"/>
          <w:sz w:val="24"/>
          <w:szCs w:val="24"/>
        </w:rPr>
      </w:pPr>
      <w:r>
        <w:rPr>
          <w:rFonts w:ascii="Times New Roman" w:eastAsia="Times New Roman" w:hAnsi="Times New Roman"/>
          <w:color w:val="000000"/>
          <w:sz w:val="24"/>
          <w:szCs w:val="24"/>
        </w:rPr>
        <w:t>Comm</w:t>
      </w:r>
      <w:r w:rsidR="005034FD">
        <w:rPr>
          <w:rFonts w:ascii="Times New Roman" w:eastAsia="Times New Roman" w:hAnsi="Times New Roman"/>
          <w:color w:val="000000"/>
          <w:sz w:val="24"/>
          <w:szCs w:val="24"/>
        </w:rPr>
        <w:t>encement of operations for the computer and start-up all systems.</w:t>
      </w:r>
    </w:p>
    <w:p w14:paraId="4E6C9A30" w14:textId="77777777" w:rsidR="008D1059" w:rsidRPr="008D1059" w:rsidRDefault="00980866" w:rsidP="00B32611">
      <w:pPr>
        <w:numPr>
          <w:ilvl w:val="0"/>
          <w:numId w:val="14"/>
        </w:numPr>
        <w:pBdr>
          <w:top w:val="nil"/>
          <w:left w:val="nil"/>
          <w:bottom w:val="nil"/>
          <w:right w:val="nil"/>
          <w:between w:val="nil"/>
        </w:pBdr>
        <w:spacing w:after="0" w:line="480" w:lineRule="auto"/>
        <w:jc w:val="both"/>
        <w:rPr>
          <w:rFonts w:ascii="Times New Roman" w:eastAsiaTheme="minorEastAsia" w:hAnsi="Times New Roman"/>
          <w:sz w:val="24"/>
          <w:szCs w:val="24"/>
        </w:rPr>
      </w:pPr>
      <w:r>
        <w:rPr>
          <w:rFonts w:ascii="Times New Roman" w:eastAsia="Times New Roman" w:hAnsi="Times New Roman"/>
          <w:color w:val="000000"/>
          <w:sz w:val="24"/>
          <w:szCs w:val="24"/>
        </w:rPr>
        <w:t>Completion of the operation phase and operation team training.</w:t>
      </w:r>
    </w:p>
    <w:tbl>
      <w:tblPr>
        <w:tblW w:w="86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313"/>
        <w:gridCol w:w="4317"/>
      </w:tblGrid>
      <w:tr w:rsidR="00052B70" w14:paraId="41020C70" w14:textId="77777777" w:rsidTr="002E610B">
        <w:tc>
          <w:tcPr>
            <w:tcW w:w="4313" w:type="dxa"/>
          </w:tcPr>
          <w:p w14:paraId="3764085E" w14:textId="77777777" w:rsidR="005034FD" w:rsidRPr="008D1059" w:rsidRDefault="00980866" w:rsidP="005034FD">
            <w:pPr>
              <w:spacing w:after="0" w:line="240" w:lineRule="auto"/>
              <w:jc w:val="center"/>
              <w:rPr>
                <w:rFonts w:eastAsiaTheme="minorEastAsia" w:cs="Calibri"/>
                <w:b/>
                <w:color w:val="FFFFFF"/>
                <w:sz w:val="20"/>
                <w:szCs w:val="20"/>
              </w:rPr>
            </w:pPr>
            <w:r>
              <w:rPr>
                <w:rFonts w:eastAsiaTheme="minorEastAsia" w:cs="Calibri"/>
                <w:b/>
                <w:sz w:val="20"/>
                <w:szCs w:val="20"/>
              </w:rPr>
              <w:t>Date</w:t>
            </w:r>
          </w:p>
        </w:tc>
        <w:tc>
          <w:tcPr>
            <w:tcW w:w="4317" w:type="dxa"/>
          </w:tcPr>
          <w:p w14:paraId="13A1CB54" w14:textId="77777777" w:rsidR="005034FD" w:rsidRPr="008D1059" w:rsidRDefault="00980866" w:rsidP="005034FD">
            <w:pPr>
              <w:spacing w:after="0" w:line="240" w:lineRule="auto"/>
              <w:jc w:val="center"/>
              <w:rPr>
                <w:rFonts w:eastAsiaTheme="minorEastAsia" w:cs="Calibri"/>
                <w:b/>
                <w:bCs/>
                <w:color w:val="FFFFFF"/>
                <w:sz w:val="20"/>
                <w:szCs w:val="20"/>
              </w:rPr>
            </w:pPr>
            <w:r w:rsidRPr="005034FD">
              <w:rPr>
                <w:rFonts w:eastAsiaTheme="minorEastAsia" w:cs="Calibri"/>
                <w:b/>
                <w:bCs/>
                <w:sz w:val="20"/>
                <w:szCs w:val="20"/>
              </w:rPr>
              <w:t>Activity</w:t>
            </w:r>
          </w:p>
        </w:tc>
      </w:tr>
      <w:tr w:rsidR="00052B70" w14:paraId="1B4E41E4" w14:textId="77777777" w:rsidTr="002E610B">
        <w:tc>
          <w:tcPr>
            <w:tcW w:w="4313" w:type="dxa"/>
          </w:tcPr>
          <w:p w14:paraId="06A40400" w14:textId="77777777" w:rsidR="005034FD" w:rsidRPr="008D1059" w:rsidRDefault="00980866" w:rsidP="00023E09">
            <w:pPr>
              <w:spacing w:after="0" w:line="240" w:lineRule="auto"/>
              <w:jc w:val="center"/>
              <w:rPr>
                <w:rFonts w:eastAsiaTheme="minorEastAsia" w:cs="Calibri"/>
                <w:b/>
                <w:sz w:val="20"/>
                <w:szCs w:val="20"/>
              </w:rPr>
            </w:pPr>
            <w:r w:rsidRPr="008D1059">
              <w:rPr>
                <w:rFonts w:eastAsiaTheme="minorEastAsia" w:cs="Calibri"/>
                <w:b/>
                <w:sz w:val="20"/>
                <w:szCs w:val="20"/>
              </w:rPr>
              <w:t>3</w:t>
            </w:r>
            <w:r w:rsidRPr="008D1059">
              <w:rPr>
                <w:rFonts w:eastAsiaTheme="minorEastAsia" w:cs="Calibri"/>
                <w:b/>
                <w:sz w:val="20"/>
                <w:szCs w:val="20"/>
                <w:vertAlign w:val="superscript"/>
              </w:rPr>
              <w:t>rd</w:t>
            </w:r>
            <w:r w:rsidRPr="008D1059">
              <w:rPr>
                <w:rFonts w:eastAsiaTheme="minorEastAsia" w:cs="Calibri"/>
                <w:b/>
                <w:sz w:val="20"/>
                <w:szCs w:val="20"/>
              </w:rPr>
              <w:t xml:space="preserve"> October 2019</w:t>
            </w:r>
          </w:p>
        </w:tc>
        <w:tc>
          <w:tcPr>
            <w:tcW w:w="4317" w:type="dxa"/>
          </w:tcPr>
          <w:p w14:paraId="5D3A2946" w14:textId="77777777" w:rsidR="005034FD" w:rsidRPr="008D1059" w:rsidRDefault="00980866" w:rsidP="005B2F4C">
            <w:pPr>
              <w:spacing w:after="0" w:line="240" w:lineRule="auto"/>
              <w:rPr>
                <w:rFonts w:eastAsiaTheme="minorEastAsia" w:cs="Calibri"/>
                <w:sz w:val="20"/>
                <w:szCs w:val="20"/>
              </w:rPr>
            </w:pPr>
            <w:r w:rsidRPr="008D1059">
              <w:rPr>
                <w:rFonts w:eastAsiaTheme="minorEastAsia" w:cs="Calibri"/>
                <w:sz w:val="20"/>
                <w:szCs w:val="20"/>
              </w:rPr>
              <w:t>Kick-off meeting</w:t>
            </w:r>
            <w:r>
              <w:rPr>
                <w:rFonts w:eastAsiaTheme="minorEastAsia" w:cs="Calibri"/>
                <w:sz w:val="20"/>
                <w:szCs w:val="20"/>
              </w:rPr>
              <w:t xml:space="preserve"> – with an investor to discuss the budget and funds for the project. </w:t>
            </w:r>
          </w:p>
        </w:tc>
      </w:tr>
      <w:tr w:rsidR="00052B70" w14:paraId="5E04D027" w14:textId="77777777" w:rsidTr="002E610B">
        <w:tc>
          <w:tcPr>
            <w:tcW w:w="4313" w:type="dxa"/>
          </w:tcPr>
          <w:p w14:paraId="24428B0A" w14:textId="77777777" w:rsidR="005034FD" w:rsidRPr="008D1059" w:rsidRDefault="00980866" w:rsidP="00023E09">
            <w:pPr>
              <w:spacing w:after="0" w:line="240" w:lineRule="auto"/>
              <w:jc w:val="center"/>
              <w:rPr>
                <w:rFonts w:eastAsiaTheme="minorEastAsia" w:cs="Calibri"/>
                <w:b/>
                <w:sz w:val="20"/>
                <w:szCs w:val="20"/>
              </w:rPr>
            </w:pPr>
            <w:r>
              <w:rPr>
                <w:rFonts w:eastAsiaTheme="minorEastAsia" w:cs="Calibri"/>
                <w:b/>
                <w:sz w:val="20"/>
                <w:szCs w:val="20"/>
              </w:rPr>
              <w:t>10</w:t>
            </w:r>
            <w:r w:rsidRPr="008D1059">
              <w:rPr>
                <w:rFonts w:eastAsiaTheme="minorEastAsia" w:cs="Calibri"/>
                <w:b/>
                <w:sz w:val="20"/>
                <w:szCs w:val="20"/>
                <w:vertAlign w:val="superscript"/>
              </w:rPr>
              <w:t>th</w:t>
            </w:r>
            <w:r w:rsidRPr="008D1059">
              <w:rPr>
                <w:rFonts w:eastAsiaTheme="minorEastAsia" w:cs="Calibri"/>
                <w:b/>
                <w:sz w:val="20"/>
                <w:szCs w:val="20"/>
              </w:rPr>
              <w:t xml:space="preserve"> October 2019</w:t>
            </w:r>
            <w:r>
              <w:rPr>
                <w:rFonts w:eastAsiaTheme="minorEastAsia" w:cs="Calibri"/>
                <w:b/>
                <w:sz w:val="20"/>
                <w:szCs w:val="20"/>
              </w:rPr>
              <w:t xml:space="preserve"> – 5</w:t>
            </w:r>
            <w:r w:rsidRPr="008D1059">
              <w:rPr>
                <w:rFonts w:eastAsiaTheme="minorEastAsia" w:cs="Calibri"/>
                <w:b/>
                <w:sz w:val="20"/>
                <w:szCs w:val="20"/>
                <w:vertAlign w:val="superscript"/>
              </w:rPr>
              <w:t xml:space="preserve"> </w:t>
            </w:r>
            <w:proofErr w:type="spellStart"/>
            <w:r w:rsidRPr="008D1059">
              <w:rPr>
                <w:rFonts w:eastAsiaTheme="minorEastAsia" w:cs="Calibri"/>
                <w:b/>
                <w:sz w:val="20"/>
                <w:szCs w:val="20"/>
                <w:vertAlign w:val="superscript"/>
              </w:rPr>
              <w:t>th</w:t>
            </w:r>
            <w:r>
              <w:rPr>
                <w:rFonts w:eastAsiaTheme="minorEastAsia" w:cs="Calibri"/>
                <w:b/>
                <w:sz w:val="20"/>
                <w:szCs w:val="20"/>
              </w:rPr>
              <w:t>February</w:t>
            </w:r>
            <w:proofErr w:type="spellEnd"/>
            <w:r>
              <w:rPr>
                <w:rFonts w:eastAsiaTheme="minorEastAsia" w:cs="Calibri"/>
                <w:b/>
                <w:sz w:val="20"/>
                <w:szCs w:val="20"/>
              </w:rPr>
              <w:t xml:space="preserve"> 2020.</w:t>
            </w:r>
          </w:p>
        </w:tc>
        <w:tc>
          <w:tcPr>
            <w:tcW w:w="4317" w:type="dxa"/>
          </w:tcPr>
          <w:p w14:paraId="27DCD5DA" w14:textId="77777777" w:rsidR="005034FD" w:rsidRPr="008D1059" w:rsidRDefault="00980866" w:rsidP="005B2F4C">
            <w:pPr>
              <w:spacing w:after="0" w:line="240" w:lineRule="auto"/>
              <w:rPr>
                <w:rFonts w:eastAsiaTheme="minorEastAsia" w:cs="Calibri"/>
                <w:sz w:val="20"/>
                <w:szCs w:val="20"/>
              </w:rPr>
            </w:pPr>
            <w:r>
              <w:rPr>
                <w:rFonts w:eastAsiaTheme="minorEastAsia" w:cs="Calibri"/>
                <w:sz w:val="20"/>
                <w:szCs w:val="20"/>
              </w:rPr>
              <w:t>Preparing Design &amp; Contractual document</w:t>
            </w:r>
          </w:p>
        </w:tc>
      </w:tr>
      <w:tr w:rsidR="00052B70" w14:paraId="425C46A5" w14:textId="77777777" w:rsidTr="002E610B">
        <w:tc>
          <w:tcPr>
            <w:tcW w:w="4313" w:type="dxa"/>
          </w:tcPr>
          <w:p w14:paraId="79B25EB4" w14:textId="77777777" w:rsidR="005034FD" w:rsidRPr="008D1059" w:rsidRDefault="00980866" w:rsidP="00023E09">
            <w:pPr>
              <w:spacing w:after="0" w:line="240" w:lineRule="auto"/>
              <w:jc w:val="center"/>
              <w:rPr>
                <w:rFonts w:eastAsiaTheme="minorEastAsia" w:cs="Calibri"/>
                <w:b/>
                <w:sz w:val="20"/>
                <w:szCs w:val="20"/>
              </w:rPr>
            </w:pPr>
            <w:r>
              <w:rPr>
                <w:rFonts w:eastAsiaTheme="minorEastAsia" w:cs="Calibri"/>
                <w:b/>
                <w:sz w:val="20"/>
                <w:szCs w:val="20"/>
              </w:rPr>
              <w:t>10</w:t>
            </w:r>
            <w:r w:rsidRPr="008D1059">
              <w:rPr>
                <w:rFonts w:eastAsiaTheme="minorEastAsia" w:cs="Calibri"/>
                <w:b/>
                <w:sz w:val="20"/>
                <w:szCs w:val="20"/>
                <w:vertAlign w:val="superscript"/>
              </w:rPr>
              <w:t>th</w:t>
            </w:r>
            <w:r>
              <w:rPr>
                <w:rFonts w:eastAsiaTheme="minorEastAsia" w:cs="Calibri"/>
                <w:b/>
                <w:sz w:val="20"/>
                <w:szCs w:val="20"/>
              </w:rPr>
              <w:t>February</w:t>
            </w:r>
            <w:r w:rsidRPr="008D1059">
              <w:rPr>
                <w:rFonts w:eastAsiaTheme="minorEastAsia" w:cs="Calibri"/>
                <w:b/>
                <w:sz w:val="20"/>
                <w:szCs w:val="20"/>
              </w:rPr>
              <w:t xml:space="preserve"> 20</w:t>
            </w:r>
            <w:r>
              <w:rPr>
                <w:rFonts w:eastAsiaTheme="minorEastAsia" w:cs="Calibri"/>
                <w:b/>
                <w:sz w:val="20"/>
                <w:szCs w:val="20"/>
              </w:rPr>
              <w:t xml:space="preserve">20 </w:t>
            </w:r>
            <w:r w:rsidRPr="008D1059">
              <w:rPr>
                <w:rFonts w:eastAsiaTheme="minorEastAsia" w:cs="Calibri"/>
                <w:b/>
                <w:sz w:val="20"/>
                <w:szCs w:val="20"/>
              </w:rPr>
              <w:t xml:space="preserve">- </w:t>
            </w:r>
            <w:r>
              <w:rPr>
                <w:rFonts w:eastAsiaTheme="minorEastAsia" w:cs="Calibri"/>
                <w:b/>
                <w:sz w:val="20"/>
                <w:szCs w:val="20"/>
              </w:rPr>
              <w:t>9</w:t>
            </w:r>
            <w:r w:rsidRPr="008D1059">
              <w:rPr>
                <w:rFonts w:eastAsiaTheme="minorEastAsia" w:cs="Calibri"/>
                <w:b/>
                <w:sz w:val="20"/>
                <w:szCs w:val="20"/>
                <w:vertAlign w:val="superscript"/>
              </w:rPr>
              <w:t>th</w:t>
            </w:r>
            <w:r>
              <w:rPr>
                <w:rFonts w:eastAsiaTheme="minorEastAsia" w:cs="Calibri"/>
                <w:b/>
                <w:sz w:val="20"/>
                <w:szCs w:val="20"/>
              </w:rPr>
              <w:t xml:space="preserve"> May</w:t>
            </w:r>
            <w:r w:rsidRPr="008D1059">
              <w:rPr>
                <w:rFonts w:eastAsiaTheme="minorEastAsia" w:cs="Calibri"/>
                <w:b/>
                <w:sz w:val="20"/>
                <w:szCs w:val="20"/>
              </w:rPr>
              <w:t xml:space="preserve"> 2020</w:t>
            </w:r>
          </w:p>
        </w:tc>
        <w:tc>
          <w:tcPr>
            <w:tcW w:w="4317" w:type="dxa"/>
          </w:tcPr>
          <w:p w14:paraId="4AE806DE" w14:textId="77777777" w:rsidR="005034FD" w:rsidRPr="008D1059" w:rsidRDefault="00980866" w:rsidP="005B2F4C">
            <w:pPr>
              <w:spacing w:after="0" w:line="240" w:lineRule="auto"/>
              <w:rPr>
                <w:rFonts w:eastAsiaTheme="minorEastAsia" w:cs="Calibri"/>
                <w:sz w:val="20"/>
                <w:szCs w:val="20"/>
              </w:rPr>
            </w:pPr>
            <w:r>
              <w:rPr>
                <w:rFonts w:eastAsiaTheme="minorEastAsia" w:cs="Calibri"/>
                <w:sz w:val="20"/>
                <w:szCs w:val="20"/>
              </w:rPr>
              <w:t>Site Mobilization</w:t>
            </w:r>
          </w:p>
        </w:tc>
      </w:tr>
      <w:tr w:rsidR="00052B70" w14:paraId="2382F23A" w14:textId="77777777" w:rsidTr="002E610B">
        <w:tc>
          <w:tcPr>
            <w:tcW w:w="4313" w:type="dxa"/>
          </w:tcPr>
          <w:p w14:paraId="690EF32B" w14:textId="77777777" w:rsidR="005034FD" w:rsidRPr="008D1059" w:rsidRDefault="00980866" w:rsidP="00023E09">
            <w:pPr>
              <w:spacing w:after="0" w:line="240" w:lineRule="auto"/>
              <w:jc w:val="center"/>
              <w:rPr>
                <w:rFonts w:eastAsiaTheme="minorEastAsia" w:cs="Calibri"/>
                <w:b/>
                <w:sz w:val="20"/>
                <w:szCs w:val="20"/>
              </w:rPr>
            </w:pPr>
            <w:r>
              <w:rPr>
                <w:rFonts w:eastAsiaTheme="minorEastAsia" w:cs="Calibri"/>
                <w:b/>
                <w:sz w:val="20"/>
                <w:szCs w:val="20"/>
              </w:rPr>
              <w:t>10</w:t>
            </w:r>
            <w:r w:rsidRPr="008D1059">
              <w:rPr>
                <w:rFonts w:eastAsiaTheme="minorEastAsia" w:cs="Calibri"/>
                <w:b/>
                <w:sz w:val="20"/>
                <w:szCs w:val="20"/>
                <w:vertAlign w:val="superscript"/>
              </w:rPr>
              <w:t>th</w:t>
            </w:r>
            <w:r>
              <w:rPr>
                <w:rFonts w:eastAsiaTheme="minorEastAsia" w:cs="Calibri"/>
                <w:b/>
                <w:sz w:val="20"/>
                <w:szCs w:val="20"/>
              </w:rPr>
              <w:t>May 2020 – 9</w:t>
            </w:r>
            <w:r w:rsidRPr="00004BF0">
              <w:rPr>
                <w:rFonts w:eastAsiaTheme="minorEastAsia" w:cs="Calibri"/>
                <w:b/>
                <w:sz w:val="20"/>
                <w:szCs w:val="20"/>
                <w:vertAlign w:val="superscript"/>
              </w:rPr>
              <w:t>th</w:t>
            </w:r>
            <w:r>
              <w:rPr>
                <w:rFonts w:eastAsiaTheme="minorEastAsia" w:cs="Calibri"/>
                <w:b/>
                <w:sz w:val="20"/>
                <w:szCs w:val="20"/>
              </w:rPr>
              <w:t xml:space="preserve"> March 2021</w:t>
            </w:r>
          </w:p>
        </w:tc>
        <w:tc>
          <w:tcPr>
            <w:tcW w:w="4317" w:type="dxa"/>
          </w:tcPr>
          <w:p w14:paraId="7D93A08B" w14:textId="77777777" w:rsidR="005034FD" w:rsidRPr="008D1059" w:rsidRDefault="00980866" w:rsidP="005B2F4C">
            <w:pPr>
              <w:spacing w:after="0" w:line="240" w:lineRule="auto"/>
              <w:rPr>
                <w:rFonts w:eastAsiaTheme="minorEastAsia" w:cs="Calibri"/>
                <w:sz w:val="20"/>
                <w:szCs w:val="20"/>
              </w:rPr>
            </w:pPr>
            <w:r>
              <w:rPr>
                <w:rFonts w:eastAsiaTheme="minorEastAsia" w:cs="Calibri"/>
                <w:sz w:val="20"/>
                <w:szCs w:val="20"/>
              </w:rPr>
              <w:t xml:space="preserve">Construction </w:t>
            </w:r>
            <w:r w:rsidR="00004BF0">
              <w:rPr>
                <w:rFonts w:eastAsiaTheme="minorEastAsia" w:cs="Calibri"/>
                <w:sz w:val="20"/>
                <w:szCs w:val="20"/>
              </w:rPr>
              <w:t>Work execution</w:t>
            </w:r>
          </w:p>
        </w:tc>
      </w:tr>
      <w:tr w:rsidR="00052B70" w14:paraId="5A275856" w14:textId="77777777" w:rsidTr="002E610B">
        <w:tc>
          <w:tcPr>
            <w:tcW w:w="4313" w:type="dxa"/>
          </w:tcPr>
          <w:p w14:paraId="71936D1D" w14:textId="77777777" w:rsidR="006829DF" w:rsidRPr="008D1059" w:rsidRDefault="00980866" w:rsidP="00023E09">
            <w:pPr>
              <w:spacing w:after="0" w:line="240" w:lineRule="auto"/>
              <w:jc w:val="center"/>
              <w:rPr>
                <w:rFonts w:eastAsiaTheme="minorEastAsia" w:cs="Calibri"/>
                <w:b/>
                <w:sz w:val="20"/>
                <w:szCs w:val="20"/>
              </w:rPr>
            </w:pPr>
            <w:r>
              <w:rPr>
                <w:rFonts w:eastAsiaTheme="minorEastAsia" w:cs="Calibri"/>
                <w:b/>
                <w:sz w:val="20"/>
                <w:szCs w:val="20"/>
              </w:rPr>
              <w:t>10</w:t>
            </w:r>
            <w:r w:rsidRPr="006829DF">
              <w:rPr>
                <w:rFonts w:eastAsiaTheme="minorEastAsia" w:cs="Calibri"/>
                <w:b/>
                <w:sz w:val="20"/>
                <w:szCs w:val="20"/>
                <w:vertAlign w:val="superscript"/>
              </w:rPr>
              <w:t>th</w:t>
            </w:r>
            <w:r>
              <w:rPr>
                <w:rFonts w:eastAsiaTheme="minorEastAsia" w:cs="Calibri"/>
                <w:b/>
                <w:sz w:val="20"/>
                <w:szCs w:val="20"/>
              </w:rPr>
              <w:t xml:space="preserve"> March 2021 – 5</w:t>
            </w:r>
            <w:r w:rsidRPr="006829DF">
              <w:rPr>
                <w:rFonts w:eastAsiaTheme="minorEastAsia" w:cs="Calibri"/>
                <w:b/>
                <w:sz w:val="20"/>
                <w:szCs w:val="20"/>
                <w:vertAlign w:val="superscript"/>
              </w:rPr>
              <w:t>th</w:t>
            </w:r>
            <w:r>
              <w:rPr>
                <w:rFonts w:eastAsiaTheme="minorEastAsia" w:cs="Calibri"/>
                <w:b/>
                <w:sz w:val="20"/>
                <w:szCs w:val="20"/>
              </w:rPr>
              <w:t xml:space="preserve"> of May 2021</w:t>
            </w:r>
          </w:p>
        </w:tc>
        <w:tc>
          <w:tcPr>
            <w:tcW w:w="4317" w:type="dxa"/>
          </w:tcPr>
          <w:p w14:paraId="3FCDEDC4" w14:textId="77777777" w:rsidR="006829DF" w:rsidRPr="008D1059" w:rsidRDefault="00980866" w:rsidP="005B2F4C">
            <w:pPr>
              <w:spacing w:after="0" w:line="240" w:lineRule="auto"/>
              <w:rPr>
                <w:rFonts w:eastAsiaTheme="minorEastAsia" w:cs="Calibri"/>
                <w:sz w:val="20"/>
                <w:szCs w:val="20"/>
              </w:rPr>
            </w:pPr>
            <w:r w:rsidRPr="006829DF">
              <w:rPr>
                <w:rFonts w:eastAsiaTheme="minorEastAsia" w:cs="Calibri"/>
                <w:sz w:val="20"/>
                <w:szCs w:val="20"/>
              </w:rPr>
              <w:t>Bring equipment and start installations</w:t>
            </w:r>
          </w:p>
        </w:tc>
      </w:tr>
      <w:tr w:rsidR="00052B70" w14:paraId="0925BEDA" w14:textId="77777777" w:rsidTr="002E610B">
        <w:tc>
          <w:tcPr>
            <w:tcW w:w="4313" w:type="dxa"/>
          </w:tcPr>
          <w:p w14:paraId="3274B6CE" w14:textId="77777777" w:rsidR="006829DF" w:rsidRPr="008D1059" w:rsidRDefault="00980866" w:rsidP="00023E09">
            <w:pPr>
              <w:spacing w:after="0" w:line="240" w:lineRule="auto"/>
              <w:jc w:val="center"/>
              <w:rPr>
                <w:rFonts w:eastAsiaTheme="minorEastAsia" w:cs="Calibri"/>
                <w:b/>
                <w:sz w:val="20"/>
                <w:szCs w:val="20"/>
              </w:rPr>
            </w:pPr>
            <w:r>
              <w:rPr>
                <w:rFonts w:eastAsiaTheme="minorEastAsia" w:cs="Calibri"/>
                <w:b/>
                <w:sz w:val="20"/>
                <w:szCs w:val="20"/>
              </w:rPr>
              <w:t>6</w:t>
            </w:r>
            <w:r w:rsidRPr="006829DF">
              <w:rPr>
                <w:rFonts w:eastAsiaTheme="minorEastAsia" w:cs="Calibri"/>
                <w:b/>
                <w:sz w:val="20"/>
                <w:szCs w:val="20"/>
                <w:vertAlign w:val="superscript"/>
              </w:rPr>
              <w:t>th</w:t>
            </w:r>
            <w:r>
              <w:rPr>
                <w:rFonts w:eastAsiaTheme="minorEastAsia" w:cs="Calibri"/>
                <w:b/>
                <w:sz w:val="20"/>
                <w:szCs w:val="20"/>
              </w:rPr>
              <w:t xml:space="preserve"> May 2021- 7</w:t>
            </w:r>
            <w:r w:rsidRPr="006829DF">
              <w:rPr>
                <w:rFonts w:eastAsiaTheme="minorEastAsia" w:cs="Calibri"/>
                <w:b/>
                <w:sz w:val="20"/>
                <w:szCs w:val="20"/>
                <w:vertAlign w:val="superscript"/>
              </w:rPr>
              <w:t>th</w:t>
            </w:r>
            <w:r>
              <w:rPr>
                <w:rFonts w:eastAsiaTheme="minorEastAsia" w:cs="Calibri"/>
                <w:b/>
                <w:sz w:val="20"/>
                <w:szCs w:val="20"/>
              </w:rPr>
              <w:t xml:space="preserve"> July 2021</w:t>
            </w:r>
          </w:p>
        </w:tc>
        <w:tc>
          <w:tcPr>
            <w:tcW w:w="4317" w:type="dxa"/>
          </w:tcPr>
          <w:p w14:paraId="4295D554" w14:textId="77777777" w:rsidR="006829DF" w:rsidRPr="008D1059" w:rsidRDefault="00980866" w:rsidP="005B2F4C">
            <w:pPr>
              <w:spacing w:after="0" w:line="240" w:lineRule="auto"/>
              <w:rPr>
                <w:rFonts w:eastAsiaTheme="minorEastAsia" w:cs="Calibri"/>
                <w:sz w:val="20"/>
                <w:szCs w:val="20"/>
              </w:rPr>
            </w:pPr>
            <w:r>
              <w:rPr>
                <w:rFonts w:eastAsiaTheme="minorEastAsia" w:cs="Calibri"/>
                <w:sz w:val="20"/>
                <w:szCs w:val="20"/>
              </w:rPr>
              <w:t xml:space="preserve">Commencing </w:t>
            </w:r>
            <w:r w:rsidR="000F7F83">
              <w:rPr>
                <w:rFonts w:eastAsiaTheme="minorEastAsia" w:cs="Calibri"/>
                <w:sz w:val="20"/>
                <w:szCs w:val="20"/>
              </w:rPr>
              <w:t>operations for project work</w:t>
            </w:r>
            <w:r w:rsidR="00023E09">
              <w:rPr>
                <w:rFonts w:eastAsiaTheme="minorEastAsia" w:cs="Calibri"/>
                <w:sz w:val="20"/>
                <w:szCs w:val="20"/>
              </w:rPr>
              <w:t>&amp; operation team training</w:t>
            </w:r>
          </w:p>
        </w:tc>
      </w:tr>
      <w:tr w:rsidR="00052B70" w14:paraId="32D9084C" w14:textId="77777777" w:rsidTr="002E610B">
        <w:tc>
          <w:tcPr>
            <w:tcW w:w="4313" w:type="dxa"/>
          </w:tcPr>
          <w:p w14:paraId="081761AD" w14:textId="77777777" w:rsidR="006829DF" w:rsidRPr="008D1059" w:rsidRDefault="00980866" w:rsidP="00023E09">
            <w:pPr>
              <w:spacing w:after="0" w:line="240" w:lineRule="auto"/>
              <w:jc w:val="center"/>
              <w:rPr>
                <w:rFonts w:eastAsiaTheme="minorEastAsia" w:cs="Calibri"/>
                <w:b/>
                <w:sz w:val="20"/>
                <w:szCs w:val="20"/>
              </w:rPr>
            </w:pPr>
            <w:r>
              <w:rPr>
                <w:rFonts w:eastAsiaTheme="minorEastAsia" w:cs="Calibri"/>
                <w:b/>
                <w:sz w:val="20"/>
                <w:szCs w:val="20"/>
              </w:rPr>
              <w:t>8</w:t>
            </w:r>
            <w:r w:rsidR="000F7F83" w:rsidRPr="000F7F83">
              <w:rPr>
                <w:rFonts w:eastAsiaTheme="minorEastAsia" w:cs="Calibri"/>
                <w:b/>
                <w:sz w:val="20"/>
                <w:szCs w:val="20"/>
                <w:vertAlign w:val="superscript"/>
              </w:rPr>
              <w:t>th</w:t>
            </w:r>
            <w:r>
              <w:rPr>
                <w:rFonts w:eastAsiaTheme="minorEastAsia" w:cs="Calibri"/>
                <w:b/>
                <w:sz w:val="20"/>
                <w:szCs w:val="20"/>
              </w:rPr>
              <w:t>July 2021</w:t>
            </w:r>
          </w:p>
        </w:tc>
        <w:tc>
          <w:tcPr>
            <w:tcW w:w="4317" w:type="dxa"/>
          </w:tcPr>
          <w:p w14:paraId="040AF155" w14:textId="77777777" w:rsidR="006829DF" w:rsidRPr="008D1059" w:rsidRDefault="00980866" w:rsidP="005B2F4C">
            <w:pPr>
              <w:spacing w:after="0" w:line="240" w:lineRule="auto"/>
              <w:rPr>
                <w:rFonts w:eastAsiaTheme="minorEastAsia" w:cs="Calibri"/>
                <w:sz w:val="20"/>
                <w:szCs w:val="20"/>
              </w:rPr>
            </w:pPr>
            <w:r w:rsidRPr="008D1059">
              <w:rPr>
                <w:rFonts w:eastAsiaTheme="minorEastAsia" w:cs="Calibri"/>
                <w:sz w:val="20"/>
                <w:szCs w:val="20"/>
              </w:rPr>
              <w:t xml:space="preserve">Project </w:t>
            </w:r>
            <w:r w:rsidR="00023E09">
              <w:rPr>
                <w:rFonts w:eastAsiaTheme="minorEastAsia" w:cs="Calibri"/>
                <w:sz w:val="20"/>
                <w:szCs w:val="20"/>
              </w:rPr>
              <w:t>Completion</w:t>
            </w:r>
          </w:p>
        </w:tc>
      </w:tr>
    </w:tbl>
    <w:p w14:paraId="4B200AD9" w14:textId="77777777" w:rsidR="008D1059" w:rsidRPr="008D1059" w:rsidRDefault="008D1059" w:rsidP="008D1059">
      <w:pPr>
        <w:spacing w:line="480" w:lineRule="auto"/>
        <w:jc w:val="both"/>
        <w:rPr>
          <w:rFonts w:ascii="Times New Roman" w:eastAsiaTheme="minorEastAsia" w:hAnsi="Times New Roman"/>
          <w:sz w:val="24"/>
          <w:szCs w:val="24"/>
        </w:rPr>
      </w:pPr>
    </w:p>
    <w:p w14:paraId="274D0C5D" w14:textId="77777777" w:rsidR="00B32611" w:rsidRDefault="00980866" w:rsidP="00B32611">
      <w:pPr>
        <w:tabs>
          <w:tab w:val="left" w:pos="720"/>
        </w:tabs>
        <w:spacing w:after="0" w:line="480" w:lineRule="auto"/>
        <w:ind w:right="-82"/>
        <w:jc w:val="both"/>
        <w:rPr>
          <w:rFonts w:asciiTheme="majorBidi" w:hAnsiTheme="majorBidi" w:cstheme="majorBidi"/>
          <w:sz w:val="24"/>
          <w:szCs w:val="24"/>
        </w:rPr>
      </w:pPr>
      <w:r w:rsidRPr="008D1059">
        <w:rPr>
          <w:rFonts w:ascii="Times New Roman" w:eastAsiaTheme="minorEastAsia" w:hAnsi="Times New Roman"/>
          <w:sz w:val="24"/>
          <w:szCs w:val="24"/>
        </w:rPr>
        <w:t xml:space="preserve"> Kick-off meeting would take place on 3rd October, the main objective of the meeting will be to discuss all requirements of the project, every consideration will be outlined during the meeting including the sources of the finances as well as other resources. Secondly, </w:t>
      </w:r>
      <w:r w:rsidR="00F373D5">
        <w:rPr>
          <w:rFonts w:ascii="Times New Roman" w:eastAsiaTheme="minorEastAsia" w:hAnsi="Times New Roman"/>
          <w:sz w:val="24"/>
          <w:szCs w:val="24"/>
        </w:rPr>
        <w:t>preparing a design and Contractual document</w:t>
      </w:r>
      <w:r w:rsidRPr="008D1059">
        <w:rPr>
          <w:rFonts w:ascii="Times New Roman" w:eastAsiaTheme="minorEastAsia" w:hAnsi="Times New Roman"/>
          <w:sz w:val="24"/>
          <w:szCs w:val="24"/>
        </w:rPr>
        <w:t xml:space="preserve"> milestone is vital as essential information regarding the geographical nature of the location where the project will be set up will be identified. Furthermore, demographic information will be gathered, and this information is critical for the prosperity of the project. Thirdly, working out the plan include all activities that will be carried out from the initial stages of the project until completion; these activities may consist of </w:t>
      </w:r>
      <w:r w:rsidR="00F373D5" w:rsidRPr="008D1059">
        <w:rPr>
          <w:rFonts w:ascii="Times New Roman" w:eastAsiaTheme="minorEastAsia" w:hAnsi="Times New Roman"/>
          <w:sz w:val="24"/>
          <w:szCs w:val="24"/>
        </w:rPr>
        <w:t>several</w:t>
      </w:r>
      <w:r w:rsidRPr="008D1059">
        <w:rPr>
          <w:rFonts w:ascii="Times New Roman" w:eastAsiaTheme="minorEastAsia" w:hAnsi="Times New Roman"/>
          <w:sz w:val="24"/>
          <w:szCs w:val="24"/>
        </w:rPr>
        <w:t xml:space="preserve"> constructions. Lastly, project run-up involves the last phase of the project, and this event will include ensuring that everything is ok before the project starts providing the required services.</w:t>
      </w:r>
      <w:r w:rsidR="004C448F">
        <w:rPr>
          <w:rFonts w:ascii="Times New Roman" w:eastAsiaTheme="minorEastAsia" w:hAnsi="Times New Roman"/>
          <w:sz w:val="24"/>
          <w:szCs w:val="24"/>
        </w:rPr>
        <w:t xml:space="preserve"> </w:t>
      </w:r>
      <w:r w:rsidR="004A7DA7">
        <w:rPr>
          <w:rFonts w:ascii="Times New Roman" w:eastAsiaTheme="minorEastAsia" w:hAnsi="Times New Roman"/>
          <w:sz w:val="24"/>
          <w:szCs w:val="24"/>
        </w:rPr>
        <w:t>By Commencement</w:t>
      </w:r>
      <w:r w:rsidR="004A7DA7" w:rsidRPr="008F6600">
        <w:rPr>
          <w:rFonts w:asciiTheme="majorBidi" w:hAnsiTheme="majorBidi" w:cstheme="majorBidi"/>
          <w:sz w:val="24"/>
          <w:szCs w:val="24"/>
        </w:rPr>
        <w:t xml:space="preserve"> of operations</w:t>
      </w:r>
      <w:r w:rsidR="004A7DA7">
        <w:rPr>
          <w:rFonts w:asciiTheme="majorBidi" w:hAnsiTheme="majorBidi" w:cstheme="majorBidi"/>
          <w:sz w:val="24"/>
          <w:szCs w:val="24"/>
        </w:rPr>
        <w:t xml:space="preserve"> of equipment, milk collection, refilling, and distribution system for sales outlets. </w:t>
      </w:r>
      <w:r w:rsidR="004A7DA7" w:rsidRPr="004A7DA7">
        <w:rPr>
          <w:rFonts w:asciiTheme="majorBidi" w:hAnsiTheme="majorBidi" w:cstheme="majorBidi"/>
          <w:sz w:val="24"/>
          <w:szCs w:val="24"/>
        </w:rPr>
        <w:t xml:space="preserve">Completion of activities and Management staff Training and starting up full </w:t>
      </w:r>
      <w:r w:rsidRPr="004A7DA7">
        <w:rPr>
          <w:rFonts w:asciiTheme="majorBidi" w:hAnsiTheme="majorBidi" w:cstheme="majorBidi"/>
          <w:sz w:val="24"/>
          <w:szCs w:val="24"/>
        </w:rPr>
        <w:t>capacity production</w:t>
      </w:r>
      <w:r>
        <w:rPr>
          <w:rFonts w:asciiTheme="majorBidi" w:hAnsiTheme="majorBidi" w:cstheme="majorBidi"/>
          <w:sz w:val="24"/>
          <w:szCs w:val="24"/>
        </w:rPr>
        <w:t>.</w:t>
      </w:r>
    </w:p>
    <w:p w14:paraId="51E003FB" w14:textId="77777777" w:rsidR="00771AD7" w:rsidRPr="00771AD7" w:rsidRDefault="00980866" w:rsidP="00B32611">
      <w:pPr>
        <w:tabs>
          <w:tab w:val="left" w:pos="720"/>
        </w:tabs>
        <w:spacing w:after="0" w:line="480" w:lineRule="auto"/>
        <w:ind w:right="-82"/>
        <w:jc w:val="both"/>
        <w:rPr>
          <w:rFonts w:asciiTheme="majorBidi" w:hAnsiTheme="majorBidi" w:cstheme="majorBidi"/>
          <w:b/>
          <w:bCs/>
          <w:sz w:val="24"/>
          <w:szCs w:val="24"/>
        </w:rPr>
      </w:pPr>
      <w:r w:rsidRPr="00771AD7">
        <w:rPr>
          <w:rFonts w:asciiTheme="majorBidi" w:hAnsiTheme="majorBidi" w:cstheme="majorBidi"/>
          <w:b/>
          <w:bCs/>
          <w:sz w:val="24"/>
          <w:szCs w:val="24"/>
        </w:rPr>
        <w:t>Stakeholder Register</w:t>
      </w:r>
    </w:p>
    <w:tbl>
      <w:tblPr>
        <w:tblStyle w:val="TableGrid"/>
        <w:tblpPr w:leftFromText="180" w:rightFromText="180" w:vertAnchor="text" w:horzAnchor="margin" w:tblpXSpec="center" w:tblpY="342"/>
        <w:tblW w:w="11310" w:type="dxa"/>
        <w:tblLook w:val="04A0" w:firstRow="1" w:lastRow="0" w:firstColumn="1" w:lastColumn="0" w:noHBand="0" w:noVBand="1"/>
      </w:tblPr>
      <w:tblGrid>
        <w:gridCol w:w="1956"/>
        <w:gridCol w:w="2250"/>
        <w:gridCol w:w="2181"/>
        <w:gridCol w:w="2680"/>
        <w:gridCol w:w="2243"/>
      </w:tblGrid>
      <w:tr w:rsidR="00052B70" w14:paraId="7603AF84" w14:textId="77777777" w:rsidTr="00057119">
        <w:tc>
          <w:tcPr>
            <w:tcW w:w="1956" w:type="dxa"/>
          </w:tcPr>
          <w:p w14:paraId="1A0596DE" w14:textId="77777777" w:rsidR="00B32611" w:rsidRPr="001B1A95" w:rsidRDefault="00980866" w:rsidP="00B32611">
            <w:pPr>
              <w:tabs>
                <w:tab w:val="left" w:pos="720"/>
              </w:tabs>
              <w:spacing w:line="480" w:lineRule="auto"/>
              <w:jc w:val="center"/>
              <w:rPr>
                <w:rFonts w:asciiTheme="majorBidi" w:hAnsiTheme="majorBidi" w:cstheme="majorBidi"/>
                <w:b/>
                <w:bCs/>
                <w:sz w:val="24"/>
                <w:szCs w:val="24"/>
              </w:rPr>
            </w:pPr>
            <w:r w:rsidRPr="001B1A95">
              <w:rPr>
                <w:rFonts w:asciiTheme="majorBidi" w:hAnsiTheme="majorBidi" w:cstheme="majorBidi"/>
                <w:b/>
                <w:bCs/>
                <w:sz w:val="24"/>
                <w:szCs w:val="24"/>
              </w:rPr>
              <w:t>Name</w:t>
            </w:r>
          </w:p>
        </w:tc>
        <w:tc>
          <w:tcPr>
            <w:tcW w:w="2250" w:type="dxa"/>
          </w:tcPr>
          <w:p w14:paraId="63797E97" w14:textId="77777777" w:rsidR="00B32611" w:rsidRPr="001B1A95" w:rsidRDefault="00980866" w:rsidP="00B32611">
            <w:pPr>
              <w:tabs>
                <w:tab w:val="left" w:pos="720"/>
              </w:tabs>
              <w:spacing w:line="480" w:lineRule="auto"/>
              <w:jc w:val="center"/>
              <w:rPr>
                <w:rFonts w:asciiTheme="majorBidi" w:hAnsiTheme="majorBidi" w:cstheme="majorBidi"/>
                <w:b/>
                <w:bCs/>
                <w:sz w:val="24"/>
                <w:szCs w:val="24"/>
              </w:rPr>
            </w:pPr>
            <w:r w:rsidRPr="001B1A95">
              <w:rPr>
                <w:rFonts w:asciiTheme="majorBidi" w:hAnsiTheme="majorBidi" w:cstheme="majorBidi"/>
                <w:b/>
                <w:bCs/>
                <w:sz w:val="24"/>
                <w:szCs w:val="24"/>
              </w:rPr>
              <w:t>Organization</w:t>
            </w:r>
          </w:p>
        </w:tc>
        <w:tc>
          <w:tcPr>
            <w:tcW w:w="2181" w:type="dxa"/>
          </w:tcPr>
          <w:p w14:paraId="46FA4CAF" w14:textId="77777777" w:rsidR="00B32611" w:rsidRPr="001B1A95" w:rsidRDefault="00980866" w:rsidP="00B32611">
            <w:pPr>
              <w:tabs>
                <w:tab w:val="left" w:pos="720"/>
              </w:tabs>
              <w:spacing w:line="480" w:lineRule="auto"/>
              <w:jc w:val="center"/>
              <w:rPr>
                <w:rFonts w:asciiTheme="majorBidi" w:hAnsiTheme="majorBidi" w:cstheme="majorBidi"/>
                <w:b/>
                <w:bCs/>
                <w:sz w:val="24"/>
                <w:szCs w:val="24"/>
              </w:rPr>
            </w:pPr>
            <w:r w:rsidRPr="001B1A95">
              <w:rPr>
                <w:rFonts w:asciiTheme="majorBidi" w:hAnsiTheme="majorBidi" w:cstheme="majorBidi"/>
                <w:b/>
                <w:bCs/>
                <w:sz w:val="24"/>
                <w:szCs w:val="24"/>
              </w:rPr>
              <w:t>Title</w:t>
            </w:r>
          </w:p>
        </w:tc>
        <w:tc>
          <w:tcPr>
            <w:tcW w:w="2680" w:type="dxa"/>
          </w:tcPr>
          <w:p w14:paraId="0B5CA9A6" w14:textId="77777777" w:rsidR="00B32611" w:rsidRPr="001B1A95" w:rsidRDefault="00980866" w:rsidP="00B32611">
            <w:pPr>
              <w:tabs>
                <w:tab w:val="left" w:pos="720"/>
              </w:tabs>
              <w:spacing w:line="480" w:lineRule="auto"/>
              <w:jc w:val="center"/>
              <w:rPr>
                <w:rFonts w:asciiTheme="majorBidi" w:hAnsiTheme="majorBidi" w:cstheme="majorBidi"/>
                <w:b/>
                <w:bCs/>
                <w:sz w:val="24"/>
                <w:szCs w:val="24"/>
              </w:rPr>
            </w:pPr>
            <w:r w:rsidRPr="001B1A95">
              <w:rPr>
                <w:rFonts w:asciiTheme="majorBidi" w:hAnsiTheme="majorBidi" w:cstheme="majorBidi"/>
                <w:b/>
                <w:bCs/>
                <w:sz w:val="24"/>
                <w:szCs w:val="24"/>
              </w:rPr>
              <w:t>Role</w:t>
            </w:r>
          </w:p>
        </w:tc>
        <w:tc>
          <w:tcPr>
            <w:tcW w:w="2243" w:type="dxa"/>
          </w:tcPr>
          <w:p w14:paraId="7CE4F122" w14:textId="77777777" w:rsidR="00B32611" w:rsidRPr="001B1A95" w:rsidRDefault="00980866" w:rsidP="00B32611">
            <w:pPr>
              <w:tabs>
                <w:tab w:val="left" w:pos="720"/>
              </w:tabs>
              <w:spacing w:line="480" w:lineRule="auto"/>
              <w:jc w:val="center"/>
              <w:rPr>
                <w:rFonts w:asciiTheme="majorBidi" w:hAnsiTheme="majorBidi" w:cstheme="majorBidi"/>
                <w:b/>
                <w:bCs/>
                <w:sz w:val="24"/>
                <w:szCs w:val="24"/>
              </w:rPr>
            </w:pPr>
            <w:r w:rsidRPr="001B1A95">
              <w:rPr>
                <w:rFonts w:asciiTheme="majorBidi" w:hAnsiTheme="majorBidi" w:cstheme="majorBidi"/>
                <w:b/>
                <w:bCs/>
                <w:sz w:val="24"/>
                <w:szCs w:val="24"/>
              </w:rPr>
              <w:t>Internal/External</w:t>
            </w:r>
          </w:p>
        </w:tc>
      </w:tr>
      <w:tr w:rsidR="00052B70" w14:paraId="74DEADBB" w14:textId="77777777" w:rsidTr="00057119">
        <w:tc>
          <w:tcPr>
            <w:tcW w:w="1956" w:type="dxa"/>
          </w:tcPr>
          <w:p w14:paraId="06715910" w14:textId="77777777" w:rsidR="00B3261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Gorge </w:t>
            </w:r>
            <w:proofErr w:type="spellStart"/>
            <w:r>
              <w:rPr>
                <w:rFonts w:asciiTheme="majorBidi" w:hAnsiTheme="majorBidi" w:cstheme="majorBidi"/>
                <w:sz w:val="24"/>
                <w:szCs w:val="24"/>
              </w:rPr>
              <w:t>Stuard</w:t>
            </w:r>
            <w:proofErr w:type="spellEnd"/>
          </w:p>
        </w:tc>
        <w:tc>
          <w:tcPr>
            <w:tcW w:w="2250" w:type="dxa"/>
          </w:tcPr>
          <w:p w14:paraId="457262E6" w14:textId="77777777" w:rsidR="00B32611" w:rsidRDefault="00980866" w:rsidP="00B32611">
            <w:pPr>
              <w:tabs>
                <w:tab w:val="left" w:pos="720"/>
              </w:tabs>
              <w:spacing w:line="480" w:lineRule="auto"/>
              <w:ind w:right="455"/>
              <w:jc w:val="both"/>
              <w:rPr>
                <w:rFonts w:asciiTheme="majorBidi" w:hAnsiTheme="majorBidi" w:cstheme="majorBidi"/>
                <w:sz w:val="24"/>
                <w:szCs w:val="24"/>
              </w:rPr>
            </w:pPr>
            <w:r>
              <w:rPr>
                <w:rFonts w:asciiTheme="majorBidi" w:hAnsiTheme="majorBidi" w:cstheme="majorBidi"/>
                <w:sz w:val="24"/>
                <w:szCs w:val="24"/>
              </w:rPr>
              <w:t xml:space="preserve"> Cooperative Milk Collecting Center (CMCC)</w:t>
            </w:r>
          </w:p>
        </w:tc>
        <w:tc>
          <w:tcPr>
            <w:tcW w:w="2181" w:type="dxa"/>
          </w:tcPr>
          <w:p w14:paraId="5048F236" w14:textId="77777777" w:rsidR="00B32611" w:rsidRDefault="00980866" w:rsidP="00B32611">
            <w:pPr>
              <w:tabs>
                <w:tab w:val="left" w:pos="720"/>
              </w:tabs>
              <w:spacing w:line="480" w:lineRule="auto"/>
              <w:ind w:hanging="107"/>
              <w:jc w:val="both"/>
              <w:rPr>
                <w:rFonts w:asciiTheme="majorBidi" w:hAnsiTheme="majorBidi" w:cstheme="majorBidi"/>
                <w:sz w:val="24"/>
                <w:szCs w:val="24"/>
              </w:rPr>
            </w:pPr>
            <w:r>
              <w:rPr>
                <w:rFonts w:asciiTheme="majorBidi" w:hAnsiTheme="majorBidi" w:cstheme="majorBidi"/>
                <w:sz w:val="24"/>
                <w:szCs w:val="24"/>
              </w:rPr>
              <w:t>Head of Investors</w:t>
            </w:r>
          </w:p>
          <w:p w14:paraId="1980E799" w14:textId="77777777" w:rsidR="00B3261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Committee  </w:t>
            </w:r>
          </w:p>
        </w:tc>
        <w:tc>
          <w:tcPr>
            <w:tcW w:w="2680" w:type="dxa"/>
          </w:tcPr>
          <w:p w14:paraId="0141943B" w14:textId="77777777" w:rsidR="00B3261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Responsible for collecting funding for the project. </w:t>
            </w:r>
          </w:p>
        </w:tc>
        <w:tc>
          <w:tcPr>
            <w:tcW w:w="2243" w:type="dxa"/>
          </w:tcPr>
          <w:p w14:paraId="4BE03F06" w14:textId="77777777" w:rsidR="00B32611" w:rsidRDefault="00980866" w:rsidP="00B4344E">
            <w:pPr>
              <w:tabs>
                <w:tab w:val="left" w:pos="720"/>
              </w:tabs>
              <w:spacing w:line="480" w:lineRule="auto"/>
              <w:jc w:val="center"/>
              <w:rPr>
                <w:rFonts w:asciiTheme="majorBidi" w:hAnsiTheme="majorBidi" w:cstheme="majorBidi"/>
                <w:sz w:val="24"/>
                <w:szCs w:val="24"/>
              </w:rPr>
            </w:pPr>
            <w:r>
              <w:rPr>
                <w:rFonts w:asciiTheme="majorBidi" w:hAnsiTheme="majorBidi" w:cstheme="majorBidi"/>
                <w:sz w:val="24"/>
                <w:szCs w:val="24"/>
              </w:rPr>
              <w:t>Internal</w:t>
            </w:r>
          </w:p>
        </w:tc>
      </w:tr>
      <w:tr w:rsidR="00052B70" w14:paraId="3A95053F" w14:textId="77777777" w:rsidTr="00057119">
        <w:tc>
          <w:tcPr>
            <w:tcW w:w="1956" w:type="dxa"/>
          </w:tcPr>
          <w:p w14:paraId="1DBBE176" w14:textId="77777777" w:rsidR="00B32611" w:rsidRDefault="00980866" w:rsidP="00B32611">
            <w:pPr>
              <w:tabs>
                <w:tab w:val="left" w:pos="720"/>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Jone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Gowland</w:t>
            </w:r>
            <w:proofErr w:type="spellEnd"/>
          </w:p>
        </w:tc>
        <w:tc>
          <w:tcPr>
            <w:tcW w:w="2250" w:type="dxa"/>
          </w:tcPr>
          <w:p w14:paraId="4BC52F87" w14:textId="77777777" w:rsidR="00B32611" w:rsidRDefault="00980866" w:rsidP="00B32611">
            <w:pPr>
              <w:tabs>
                <w:tab w:val="left" w:pos="720"/>
              </w:tabs>
              <w:spacing w:line="480" w:lineRule="auto"/>
              <w:ind w:right="455"/>
              <w:jc w:val="both"/>
              <w:rPr>
                <w:rFonts w:asciiTheme="majorBidi" w:hAnsiTheme="majorBidi" w:cstheme="majorBidi"/>
                <w:sz w:val="24"/>
                <w:szCs w:val="24"/>
              </w:rPr>
            </w:pPr>
            <w:r>
              <w:rPr>
                <w:rFonts w:asciiTheme="majorBidi" w:hAnsiTheme="majorBidi" w:cstheme="majorBidi"/>
                <w:sz w:val="24"/>
                <w:szCs w:val="24"/>
              </w:rPr>
              <w:t>General Farmer Association</w:t>
            </w:r>
          </w:p>
        </w:tc>
        <w:tc>
          <w:tcPr>
            <w:tcW w:w="2181" w:type="dxa"/>
          </w:tcPr>
          <w:p w14:paraId="66BD28B4" w14:textId="77777777" w:rsidR="00B32611" w:rsidRDefault="00980866" w:rsidP="00B32611">
            <w:pPr>
              <w:tabs>
                <w:tab w:val="left" w:pos="720"/>
              </w:tabs>
              <w:spacing w:line="480" w:lineRule="auto"/>
              <w:ind w:right="463"/>
              <w:jc w:val="both"/>
              <w:rPr>
                <w:rFonts w:asciiTheme="majorBidi" w:hAnsiTheme="majorBidi" w:cstheme="majorBidi"/>
                <w:sz w:val="24"/>
                <w:szCs w:val="24"/>
              </w:rPr>
            </w:pPr>
            <w:r>
              <w:rPr>
                <w:rFonts w:asciiTheme="majorBidi" w:hAnsiTheme="majorBidi" w:cstheme="majorBidi"/>
                <w:sz w:val="24"/>
                <w:szCs w:val="24"/>
              </w:rPr>
              <w:t xml:space="preserve"> Manager for producer Division </w:t>
            </w:r>
          </w:p>
        </w:tc>
        <w:tc>
          <w:tcPr>
            <w:tcW w:w="2680" w:type="dxa"/>
          </w:tcPr>
          <w:p w14:paraId="01CF795B" w14:textId="77777777" w:rsidR="00B3261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Responsible for Supplying the milk to (CMCC)</w:t>
            </w:r>
          </w:p>
        </w:tc>
        <w:tc>
          <w:tcPr>
            <w:tcW w:w="2243" w:type="dxa"/>
          </w:tcPr>
          <w:p w14:paraId="0F6F441F" w14:textId="77777777" w:rsidR="00B32611" w:rsidRDefault="00980866" w:rsidP="00B4344E">
            <w:pPr>
              <w:tabs>
                <w:tab w:val="left" w:pos="720"/>
              </w:tabs>
              <w:spacing w:line="480" w:lineRule="auto"/>
              <w:jc w:val="center"/>
              <w:rPr>
                <w:rFonts w:asciiTheme="majorBidi" w:hAnsiTheme="majorBidi" w:cstheme="majorBidi"/>
                <w:sz w:val="24"/>
                <w:szCs w:val="24"/>
              </w:rPr>
            </w:pPr>
            <w:r>
              <w:rPr>
                <w:rFonts w:asciiTheme="majorBidi" w:hAnsiTheme="majorBidi" w:cstheme="majorBidi"/>
                <w:sz w:val="24"/>
                <w:szCs w:val="24"/>
              </w:rPr>
              <w:t>External</w:t>
            </w:r>
          </w:p>
        </w:tc>
      </w:tr>
      <w:tr w:rsidR="00052B70" w14:paraId="21EB3B00" w14:textId="77777777" w:rsidTr="00057119">
        <w:tc>
          <w:tcPr>
            <w:tcW w:w="1956" w:type="dxa"/>
          </w:tcPr>
          <w:p w14:paraId="01F72446" w14:textId="77777777" w:rsidR="00B3261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Sam Smith</w:t>
            </w:r>
          </w:p>
        </w:tc>
        <w:tc>
          <w:tcPr>
            <w:tcW w:w="2250" w:type="dxa"/>
          </w:tcPr>
          <w:p w14:paraId="01373181" w14:textId="77777777" w:rsidR="00B32611" w:rsidRDefault="00980866" w:rsidP="00B32611">
            <w:pPr>
              <w:tabs>
                <w:tab w:val="left" w:pos="720"/>
              </w:tabs>
              <w:spacing w:line="480" w:lineRule="auto"/>
              <w:ind w:right="455"/>
              <w:jc w:val="both"/>
              <w:rPr>
                <w:rFonts w:asciiTheme="majorBidi" w:hAnsiTheme="majorBidi" w:cstheme="majorBidi"/>
                <w:sz w:val="24"/>
                <w:szCs w:val="24"/>
              </w:rPr>
            </w:pPr>
            <w:r>
              <w:rPr>
                <w:rFonts w:asciiTheme="majorBidi" w:hAnsiTheme="majorBidi" w:cstheme="majorBidi"/>
                <w:sz w:val="24"/>
                <w:szCs w:val="24"/>
              </w:rPr>
              <w:t xml:space="preserve">Texas State Government </w:t>
            </w:r>
          </w:p>
        </w:tc>
        <w:tc>
          <w:tcPr>
            <w:tcW w:w="2181" w:type="dxa"/>
          </w:tcPr>
          <w:p w14:paraId="3D72CB74" w14:textId="77777777" w:rsidR="00B32611" w:rsidRPr="00B32611" w:rsidRDefault="00980866" w:rsidP="00B32611">
            <w:pPr>
              <w:spacing w:line="480" w:lineRule="auto"/>
              <w:ind w:right="331"/>
              <w:jc w:val="both"/>
              <w:rPr>
                <w:rFonts w:asciiTheme="majorBidi" w:hAnsiTheme="majorBidi" w:cstheme="majorBidi"/>
                <w:sz w:val="24"/>
                <w:szCs w:val="24"/>
              </w:rPr>
            </w:pPr>
            <w:r w:rsidRPr="00B32611">
              <w:rPr>
                <w:rFonts w:asciiTheme="majorBidi" w:hAnsiTheme="majorBidi" w:cstheme="majorBidi"/>
                <w:sz w:val="24"/>
                <w:szCs w:val="24"/>
              </w:rPr>
              <w:t xml:space="preserve">Head of Permits for Industrial Establishment </w:t>
            </w:r>
          </w:p>
        </w:tc>
        <w:tc>
          <w:tcPr>
            <w:tcW w:w="2680" w:type="dxa"/>
          </w:tcPr>
          <w:p w14:paraId="77F3E458" w14:textId="77777777" w:rsidR="00B32611" w:rsidRDefault="00B32611" w:rsidP="00B32611">
            <w:pPr>
              <w:tabs>
                <w:tab w:val="left" w:pos="720"/>
              </w:tabs>
              <w:spacing w:line="480" w:lineRule="auto"/>
              <w:jc w:val="both"/>
              <w:rPr>
                <w:rFonts w:asciiTheme="majorBidi" w:hAnsiTheme="majorBidi" w:cstheme="majorBidi"/>
                <w:sz w:val="24"/>
                <w:szCs w:val="24"/>
              </w:rPr>
            </w:pPr>
          </w:p>
          <w:p w14:paraId="628BEE71" w14:textId="77777777" w:rsidR="00B3261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Approved Licenses for project </w:t>
            </w:r>
          </w:p>
        </w:tc>
        <w:tc>
          <w:tcPr>
            <w:tcW w:w="2243" w:type="dxa"/>
          </w:tcPr>
          <w:p w14:paraId="2D47433D" w14:textId="77777777" w:rsidR="00B32611" w:rsidRDefault="00980866" w:rsidP="00B4344E">
            <w:pPr>
              <w:tabs>
                <w:tab w:val="left" w:pos="720"/>
              </w:tabs>
              <w:spacing w:line="480" w:lineRule="auto"/>
              <w:jc w:val="center"/>
              <w:rPr>
                <w:rFonts w:asciiTheme="majorBidi" w:hAnsiTheme="majorBidi" w:cstheme="majorBidi"/>
                <w:sz w:val="24"/>
                <w:szCs w:val="24"/>
              </w:rPr>
            </w:pPr>
            <w:r>
              <w:rPr>
                <w:rFonts w:asciiTheme="majorBidi" w:hAnsiTheme="majorBidi" w:cstheme="majorBidi"/>
                <w:sz w:val="24"/>
                <w:szCs w:val="24"/>
              </w:rPr>
              <w:t>External</w:t>
            </w:r>
          </w:p>
        </w:tc>
      </w:tr>
      <w:tr w:rsidR="00052B70" w14:paraId="04BDDFA7" w14:textId="77777777" w:rsidTr="00057119">
        <w:tc>
          <w:tcPr>
            <w:tcW w:w="1956" w:type="dxa"/>
          </w:tcPr>
          <w:p w14:paraId="58433F8C" w14:textId="77777777" w:rsidR="00B3261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Michel Saad </w:t>
            </w:r>
          </w:p>
        </w:tc>
        <w:tc>
          <w:tcPr>
            <w:tcW w:w="2250" w:type="dxa"/>
          </w:tcPr>
          <w:p w14:paraId="26E9C1D1" w14:textId="77777777" w:rsidR="00B32611" w:rsidRDefault="00980866" w:rsidP="00B32611">
            <w:pPr>
              <w:tabs>
                <w:tab w:val="left" w:pos="720"/>
              </w:tabs>
              <w:spacing w:line="480" w:lineRule="auto"/>
              <w:ind w:right="455"/>
              <w:jc w:val="both"/>
              <w:rPr>
                <w:rFonts w:asciiTheme="majorBidi" w:hAnsiTheme="majorBidi" w:cstheme="majorBidi"/>
                <w:sz w:val="24"/>
                <w:szCs w:val="24"/>
              </w:rPr>
            </w:pPr>
            <w:r>
              <w:rPr>
                <w:rFonts w:asciiTheme="majorBidi" w:hAnsiTheme="majorBidi" w:cstheme="majorBidi"/>
                <w:sz w:val="24"/>
                <w:szCs w:val="24"/>
              </w:rPr>
              <w:t>Cooperative Milk Collecting Center (CMCC)</w:t>
            </w:r>
          </w:p>
        </w:tc>
        <w:tc>
          <w:tcPr>
            <w:tcW w:w="2181" w:type="dxa"/>
          </w:tcPr>
          <w:p w14:paraId="70BD2E3D" w14:textId="77777777" w:rsidR="00B32611" w:rsidRPr="00B32611" w:rsidRDefault="00980866" w:rsidP="00B32611">
            <w:pPr>
              <w:spacing w:line="480" w:lineRule="auto"/>
              <w:ind w:right="331"/>
              <w:jc w:val="both"/>
              <w:rPr>
                <w:rFonts w:asciiTheme="majorBidi" w:hAnsiTheme="majorBidi" w:cstheme="majorBidi"/>
                <w:sz w:val="24"/>
                <w:szCs w:val="24"/>
              </w:rPr>
            </w:pPr>
            <w:r>
              <w:rPr>
                <w:rFonts w:asciiTheme="majorBidi" w:hAnsiTheme="majorBidi" w:cstheme="majorBidi"/>
                <w:sz w:val="24"/>
                <w:szCs w:val="24"/>
              </w:rPr>
              <w:t xml:space="preserve">Project Manager </w:t>
            </w:r>
          </w:p>
        </w:tc>
        <w:tc>
          <w:tcPr>
            <w:tcW w:w="2680" w:type="dxa"/>
          </w:tcPr>
          <w:p w14:paraId="24A3C6A9" w14:textId="77777777" w:rsidR="00B3261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Leads work Execution of the project.</w:t>
            </w:r>
          </w:p>
        </w:tc>
        <w:tc>
          <w:tcPr>
            <w:tcW w:w="2243" w:type="dxa"/>
          </w:tcPr>
          <w:p w14:paraId="3A08F578" w14:textId="77777777" w:rsidR="00B32611" w:rsidRDefault="00980866" w:rsidP="00B4344E">
            <w:pPr>
              <w:tabs>
                <w:tab w:val="left" w:pos="720"/>
              </w:tabs>
              <w:spacing w:line="480" w:lineRule="auto"/>
              <w:jc w:val="center"/>
              <w:rPr>
                <w:rFonts w:asciiTheme="majorBidi" w:hAnsiTheme="majorBidi" w:cstheme="majorBidi"/>
                <w:sz w:val="24"/>
                <w:szCs w:val="24"/>
              </w:rPr>
            </w:pPr>
            <w:r>
              <w:rPr>
                <w:rFonts w:asciiTheme="majorBidi" w:hAnsiTheme="majorBidi" w:cstheme="majorBidi"/>
                <w:sz w:val="24"/>
                <w:szCs w:val="24"/>
              </w:rPr>
              <w:t>Internal</w:t>
            </w:r>
          </w:p>
        </w:tc>
      </w:tr>
      <w:tr w:rsidR="00052B70" w14:paraId="1DAB7885" w14:textId="77777777" w:rsidTr="00057119">
        <w:tc>
          <w:tcPr>
            <w:tcW w:w="1956" w:type="dxa"/>
          </w:tcPr>
          <w:p w14:paraId="0339C218" w14:textId="77777777" w:rsidR="00F13FC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Adam </w:t>
            </w:r>
            <w:r w:rsidR="00F22F50">
              <w:rPr>
                <w:rFonts w:asciiTheme="majorBidi" w:hAnsiTheme="majorBidi" w:cstheme="majorBidi"/>
                <w:sz w:val="24"/>
                <w:szCs w:val="24"/>
              </w:rPr>
              <w:t>Abbas</w:t>
            </w:r>
          </w:p>
        </w:tc>
        <w:tc>
          <w:tcPr>
            <w:tcW w:w="2250" w:type="dxa"/>
          </w:tcPr>
          <w:p w14:paraId="59D7BD94" w14:textId="77777777" w:rsidR="00F13FC1" w:rsidRDefault="00980866" w:rsidP="00B32611">
            <w:pPr>
              <w:tabs>
                <w:tab w:val="left" w:pos="720"/>
              </w:tabs>
              <w:spacing w:line="480" w:lineRule="auto"/>
              <w:ind w:right="455"/>
              <w:jc w:val="both"/>
              <w:rPr>
                <w:rFonts w:asciiTheme="majorBidi" w:hAnsiTheme="majorBidi" w:cstheme="majorBidi"/>
                <w:sz w:val="24"/>
                <w:szCs w:val="24"/>
              </w:rPr>
            </w:pPr>
            <w:r>
              <w:rPr>
                <w:rFonts w:asciiTheme="majorBidi" w:hAnsiTheme="majorBidi" w:cstheme="majorBidi"/>
                <w:sz w:val="24"/>
                <w:szCs w:val="24"/>
              </w:rPr>
              <w:t>General Farmer Association</w:t>
            </w:r>
          </w:p>
        </w:tc>
        <w:tc>
          <w:tcPr>
            <w:tcW w:w="2181" w:type="dxa"/>
          </w:tcPr>
          <w:p w14:paraId="4490ACB6" w14:textId="77777777" w:rsidR="00F13FC1" w:rsidRDefault="00980866" w:rsidP="00B32611">
            <w:pPr>
              <w:spacing w:line="480" w:lineRule="auto"/>
              <w:ind w:right="331"/>
              <w:jc w:val="both"/>
              <w:rPr>
                <w:rFonts w:asciiTheme="majorBidi" w:hAnsiTheme="majorBidi" w:cstheme="majorBidi"/>
                <w:sz w:val="24"/>
                <w:szCs w:val="24"/>
              </w:rPr>
            </w:pPr>
            <w:r>
              <w:rPr>
                <w:rFonts w:asciiTheme="majorBidi" w:hAnsiTheme="majorBidi" w:cstheme="majorBidi"/>
                <w:sz w:val="24"/>
                <w:szCs w:val="24"/>
              </w:rPr>
              <w:t xml:space="preserve">Technical support </w:t>
            </w:r>
            <w:r w:rsidR="00B4344E">
              <w:rPr>
                <w:rFonts w:asciiTheme="majorBidi" w:hAnsiTheme="majorBidi" w:cstheme="majorBidi"/>
                <w:sz w:val="24"/>
                <w:szCs w:val="24"/>
              </w:rPr>
              <w:t>Engineer</w:t>
            </w:r>
          </w:p>
        </w:tc>
        <w:tc>
          <w:tcPr>
            <w:tcW w:w="2680" w:type="dxa"/>
          </w:tcPr>
          <w:p w14:paraId="7D3E99B4" w14:textId="77777777" w:rsidR="00F13FC1"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Approved all process from collecting the milk and storage it in the </w:t>
            </w:r>
            <w:r w:rsidR="00B4344E">
              <w:rPr>
                <w:rFonts w:asciiTheme="majorBidi" w:hAnsiTheme="majorBidi" w:cstheme="majorBidi"/>
                <w:sz w:val="24"/>
                <w:szCs w:val="24"/>
              </w:rPr>
              <w:t>refrigerators</w:t>
            </w:r>
            <w:r>
              <w:rPr>
                <w:rFonts w:asciiTheme="majorBidi" w:hAnsiTheme="majorBidi" w:cstheme="majorBidi"/>
                <w:sz w:val="24"/>
                <w:szCs w:val="24"/>
              </w:rPr>
              <w:t xml:space="preserve"> up to </w:t>
            </w:r>
            <w:r w:rsidR="00B4344E">
              <w:rPr>
                <w:rFonts w:asciiTheme="majorBidi" w:hAnsiTheme="majorBidi" w:cstheme="majorBidi"/>
                <w:sz w:val="24"/>
                <w:szCs w:val="24"/>
              </w:rPr>
              <w:t>fill it in bottles to be ready for distribution</w:t>
            </w:r>
          </w:p>
        </w:tc>
        <w:tc>
          <w:tcPr>
            <w:tcW w:w="2243" w:type="dxa"/>
          </w:tcPr>
          <w:p w14:paraId="659B9B8E" w14:textId="77777777" w:rsidR="00F13FC1" w:rsidRDefault="00980866" w:rsidP="00F13FC1">
            <w:pPr>
              <w:tabs>
                <w:tab w:val="left" w:pos="720"/>
              </w:tabs>
              <w:spacing w:line="480" w:lineRule="auto"/>
              <w:jc w:val="center"/>
              <w:rPr>
                <w:rFonts w:asciiTheme="majorBidi" w:hAnsiTheme="majorBidi" w:cstheme="majorBidi"/>
                <w:sz w:val="24"/>
                <w:szCs w:val="24"/>
              </w:rPr>
            </w:pPr>
            <w:r>
              <w:rPr>
                <w:rFonts w:asciiTheme="majorBidi" w:hAnsiTheme="majorBidi" w:cstheme="majorBidi"/>
                <w:sz w:val="24"/>
                <w:szCs w:val="24"/>
              </w:rPr>
              <w:t>External</w:t>
            </w:r>
          </w:p>
        </w:tc>
      </w:tr>
      <w:tr w:rsidR="00052B70" w14:paraId="0E4BA393" w14:textId="77777777" w:rsidTr="00057119">
        <w:tc>
          <w:tcPr>
            <w:tcW w:w="1956" w:type="dxa"/>
          </w:tcPr>
          <w:p w14:paraId="563B494D" w14:textId="77777777" w:rsidR="00B4344E"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Murad </w:t>
            </w:r>
            <w:proofErr w:type="spellStart"/>
            <w:r>
              <w:rPr>
                <w:rFonts w:asciiTheme="majorBidi" w:hAnsiTheme="majorBidi" w:cstheme="majorBidi"/>
                <w:sz w:val="24"/>
                <w:szCs w:val="24"/>
              </w:rPr>
              <w:t>Nabiel</w:t>
            </w:r>
            <w:proofErr w:type="spellEnd"/>
          </w:p>
        </w:tc>
        <w:tc>
          <w:tcPr>
            <w:tcW w:w="2250" w:type="dxa"/>
          </w:tcPr>
          <w:p w14:paraId="3B77F7A6" w14:textId="77777777" w:rsidR="00B4344E" w:rsidRDefault="00980866" w:rsidP="00B32611">
            <w:pPr>
              <w:tabs>
                <w:tab w:val="left" w:pos="720"/>
              </w:tabs>
              <w:spacing w:line="480" w:lineRule="auto"/>
              <w:ind w:right="455"/>
              <w:jc w:val="both"/>
              <w:rPr>
                <w:rFonts w:asciiTheme="majorBidi" w:hAnsiTheme="majorBidi" w:cstheme="majorBidi"/>
                <w:sz w:val="24"/>
                <w:szCs w:val="24"/>
              </w:rPr>
            </w:pPr>
            <w:r>
              <w:rPr>
                <w:rFonts w:asciiTheme="majorBidi" w:hAnsiTheme="majorBidi" w:cstheme="majorBidi"/>
                <w:sz w:val="24"/>
                <w:szCs w:val="24"/>
              </w:rPr>
              <w:t>Cooperative Milk Collecting Center (CMCC)</w:t>
            </w:r>
          </w:p>
        </w:tc>
        <w:tc>
          <w:tcPr>
            <w:tcW w:w="2181" w:type="dxa"/>
          </w:tcPr>
          <w:p w14:paraId="04646BA2" w14:textId="77777777" w:rsidR="00B4344E" w:rsidRDefault="00980866" w:rsidP="00B32611">
            <w:pPr>
              <w:spacing w:line="480" w:lineRule="auto"/>
              <w:ind w:right="331"/>
              <w:jc w:val="both"/>
              <w:rPr>
                <w:rFonts w:asciiTheme="majorBidi" w:hAnsiTheme="majorBidi" w:cstheme="majorBidi"/>
                <w:sz w:val="24"/>
                <w:szCs w:val="24"/>
              </w:rPr>
            </w:pPr>
            <w:r>
              <w:rPr>
                <w:rFonts w:asciiTheme="majorBidi" w:hAnsiTheme="majorBidi" w:cstheme="majorBidi"/>
                <w:sz w:val="24"/>
                <w:szCs w:val="24"/>
              </w:rPr>
              <w:t xml:space="preserve">Procurement Manager </w:t>
            </w:r>
          </w:p>
        </w:tc>
        <w:tc>
          <w:tcPr>
            <w:tcW w:w="2680" w:type="dxa"/>
          </w:tcPr>
          <w:p w14:paraId="1B81CE8A" w14:textId="77777777" w:rsidR="00B4344E"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Responsible </w:t>
            </w:r>
            <w:r w:rsidR="002232C2">
              <w:rPr>
                <w:rFonts w:asciiTheme="majorBidi" w:hAnsiTheme="majorBidi" w:cstheme="majorBidi"/>
                <w:sz w:val="24"/>
                <w:szCs w:val="24"/>
              </w:rPr>
              <w:t>for supply all equ</w:t>
            </w:r>
            <w:r w:rsidR="00DC1EA2">
              <w:rPr>
                <w:rFonts w:asciiTheme="majorBidi" w:hAnsiTheme="majorBidi" w:cstheme="majorBidi"/>
                <w:sz w:val="24"/>
                <w:szCs w:val="24"/>
              </w:rPr>
              <w:t>ip</w:t>
            </w:r>
            <w:r w:rsidR="002232C2">
              <w:rPr>
                <w:rFonts w:asciiTheme="majorBidi" w:hAnsiTheme="majorBidi" w:cstheme="majorBidi"/>
                <w:sz w:val="24"/>
                <w:szCs w:val="24"/>
              </w:rPr>
              <w:t>ment and prepare the system for a start-up commissioning</w:t>
            </w:r>
          </w:p>
        </w:tc>
        <w:tc>
          <w:tcPr>
            <w:tcW w:w="2243" w:type="dxa"/>
          </w:tcPr>
          <w:p w14:paraId="5DDD4FCF" w14:textId="77777777" w:rsidR="00B4344E" w:rsidRDefault="00980866" w:rsidP="00F13FC1">
            <w:pPr>
              <w:tabs>
                <w:tab w:val="left" w:pos="720"/>
              </w:tabs>
              <w:spacing w:line="480" w:lineRule="auto"/>
              <w:jc w:val="center"/>
              <w:rPr>
                <w:rFonts w:asciiTheme="majorBidi" w:hAnsiTheme="majorBidi" w:cstheme="majorBidi"/>
                <w:sz w:val="24"/>
                <w:szCs w:val="24"/>
              </w:rPr>
            </w:pPr>
            <w:r>
              <w:rPr>
                <w:rFonts w:asciiTheme="majorBidi" w:hAnsiTheme="majorBidi" w:cstheme="majorBidi"/>
                <w:sz w:val="24"/>
                <w:szCs w:val="24"/>
              </w:rPr>
              <w:t>Internal</w:t>
            </w:r>
          </w:p>
        </w:tc>
      </w:tr>
      <w:tr w:rsidR="00052B70" w14:paraId="50062671" w14:textId="77777777" w:rsidTr="00057119">
        <w:tc>
          <w:tcPr>
            <w:tcW w:w="1956" w:type="dxa"/>
          </w:tcPr>
          <w:p w14:paraId="06CEFD0C" w14:textId="77777777" w:rsidR="002232C2"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Sara</w:t>
            </w:r>
            <w:r w:rsidR="00C84E54">
              <w:rPr>
                <w:rFonts w:asciiTheme="majorBidi" w:hAnsiTheme="majorBidi" w:cstheme="majorBidi"/>
                <w:sz w:val="24"/>
                <w:szCs w:val="24"/>
              </w:rPr>
              <w:t>h</w:t>
            </w:r>
            <w:r>
              <w:rPr>
                <w:rFonts w:asciiTheme="majorBidi" w:hAnsiTheme="majorBidi" w:cstheme="majorBidi"/>
                <w:sz w:val="24"/>
                <w:szCs w:val="24"/>
              </w:rPr>
              <w:t xml:space="preserve"> Fouad </w:t>
            </w:r>
          </w:p>
        </w:tc>
        <w:tc>
          <w:tcPr>
            <w:tcW w:w="2250" w:type="dxa"/>
          </w:tcPr>
          <w:p w14:paraId="4DCE6324" w14:textId="77777777" w:rsidR="002232C2" w:rsidRDefault="00980866" w:rsidP="00B32611">
            <w:pPr>
              <w:tabs>
                <w:tab w:val="left" w:pos="720"/>
              </w:tabs>
              <w:spacing w:line="480" w:lineRule="auto"/>
              <w:ind w:right="455"/>
              <w:jc w:val="both"/>
              <w:rPr>
                <w:rFonts w:asciiTheme="majorBidi" w:hAnsiTheme="majorBidi" w:cstheme="majorBidi"/>
                <w:sz w:val="24"/>
                <w:szCs w:val="24"/>
              </w:rPr>
            </w:pPr>
            <w:r>
              <w:rPr>
                <w:rFonts w:asciiTheme="majorBidi" w:hAnsiTheme="majorBidi" w:cstheme="majorBidi"/>
                <w:sz w:val="24"/>
                <w:szCs w:val="24"/>
              </w:rPr>
              <w:t>Cooperative Milk Collecting Center (CMCC)</w:t>
            </w:r>
          </w:p>
        </w:tc>
        <w:tc>
          <w:tcPr>
            <w:tcW w:w="2181" w:type="dxa"/>
          </w:tcPr>
          <w:p w14:paraId="01BE353F" w14:textId="77777777" w:rsidR="002232C2" w:rsidRDefault="00980866" w:rsidP="00B32611">
            <w:pPr>
              <w:spacing w:line="480" w:lineRule="auto"/>
              <w:ind w:right="331"/>
              <w:jc w:val="both"/>
              <w:rPr>
                <w:rFonts w:asciiTheme="majorBidi" w:hAnsiTheme="majorBidi" w:cstheme="majorBidi"/>
                <w:sz w:val="24"/>
                <w:szCs w:val="24"/>
              </w:rPr>
            </w:pPr>
            <w:r>
              <w:rPr>
                <w:rFonts w:asciiTheme="majorBidi" w:hAnsiTheme="majorBidi" w:cstheme="majorBidi"/>
                <w:sz w:val="24"/>
                <w:szCs w:val="24"/>
              </w:rPr>
              <w:t xml:space="preserve">Human Resources </w:t>
            </w:r>
          </w:p>
        </w:tc>
        <w:tc>
          <w:tcPr>
            <w:tcW w:w="2680" w:type="dxa"/>
          </w:tcPr>
          <w:p w14:paraId="790D6B34" w14:textId="77777777" w:rsidR="002232C2" w:rsidRDefault="00980866" w:rsidP="00B3261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Hiring employees and selecting qualified </w:t>
            </w:r>
            <w:r w:rsidR="000207EA">
              <w:rPr>
                <w:rFonts w:asciiTheme="majorBidi" w:hAnsiTheme="majorBidi" w:cstheme="majorBidi"/>
                <w:sz w:val="24"/>
                <w:szCs w:val="24"/>
              </w:rPr>
              <w:t>staff</w:t>
            </w:r>
            <w:r>
              <w:rPr>
                <w:rFonts w:asciiTheme="majorBidi" w:hAnsiTheme="majorBidi" w:cstheme="majorBidi"/>
                <w:sz w:val="24"/>
                <w:szCs w:val="24"/>
              </w:rPr>
              <w:t xml:space="preserve"> and</w:t>
            </w:r>
            <w:r w:rsidR="00057119">
              <w:rPr>
                <w:rFonts w:asciiTheme="majorBidi" w:hAnsiTheme="majorBidi" w:cstheme="majorBidi"/>
                <w:sz w:val="24"/>
                <w:szCs w:val="24"/>
              </w:rPr>
              <w:t xml:space="preserve"> with</w:t>
            </w:r>
            <w:r w:rsidR="00792CCD">
              <w:rPr>
                <w:rFonts w:asciiTheme="majorBidi" w:hAnsiTheme="majorBidi" w:cstheme="majorBidi"/>
                <w:sz w:val="24"/>
                <w:szCs w:val="24"/>
              </w:rPr>
              <w:t>holding training</w:t>
            </w:r>
            <w:r w:rsidR="00057119">
              <w:rPr>
                <w:rFonts w:asciiTheme="majorBidi" w:hAnsiTheme="majorBidi" w:cstheme="majorBidi"/>
                <w:sz w:val="24"/>
                <w:szCs w:val="24"/>
              </w:rPr>
              <w:t xml:space="preserve"> courses </w:t>
            </w:r>
          </w:p>
        </w:tc>
        <w:tc>
          <w:tcPr>
            <w:tcW w:w="2243" w:type="dxa"/>
          </w:tcPr>
          <w:p w14:paraId="12D6A860" w14:textId="77777777" w:rsidR="002232C2" w:rsidRDefault="00980866" w:rsidP="00F13FC1">
            <w:pPr>
              <w:tabs>
                <w:tab w:val="left" w:pos="720"/>
              </w:tabs>
              <w:spacing w:line="480" w:lineRule="auto"/>
              <w:jc w:val="center"/>
              <w:rPr>
                <w:rFonts w:asciiTheme="majorBidi" w:hAnsiTheme="majorBidi" w:cstheme="majorBidi"/>
                <w:sz w:val="24"/>
                <w:szCs w:val="24"/>
              </w:rPr>
            </w:pPr>
            <w:r>
              <w:rPr>
                <w:rFonts w:asciiTheme="majorBidi" w:hAnsiTheme="majorBidi" w:cstheme="majorBidi"/>
                <w:sz w:val="24"/>
                <w:szCs w:val="24"/>
              </w:rPr>
              <w:t>Internal</w:t>
            </w:r>
          </w:p>
        </w:tc>
      </w:tr>
    </w:tbl>
    <w:p w14:paraId="16FDA667" w14:textId="77777777" w:rsidR="00EB4739" w:rsidRPr="004A7DA7" w:rsidRDefault="00EB4739" w:rsidP="00B32611">
      <w:pPr>
        <w:tabs>
          <w:tab w:val="left" w:pos="720"/>
        </w:tabs>
        <w:spacing w:after="0" w:line="480" w:lineRule="auto"/>
        <w:jc w:val="both"/>
        <w:rPr>
          <w:rFonts w:asciiTheme="majorBidi" w:hAnsiTheme="majorBidi" w:cstheme="majorBidi"/>
          <w:sz w:val="24"/>
          <w:szCs w:val="24"/>
        </w:rPr>
      </w:pPr>
    </w:p>
    <w:p w14:paraId="1BE57FBB" w14:textId="77777777" w:rsidR="001B1A95" w:rsidRPr="0091325B" w:rsidRDefault="00980866" w:rsidP="001B1A95">
      <w:pPr>
        <w:tabs>
          <w:tab w:val="left" w:pos="720"/>
        </w:tabs>
        <w:spacing w:after="0" w:line="480" w:lineRule="auto"/>
        <w:jc w:val="both"/>
        <w:rPr>
          <w:rFonts w:asciiTheme="majorBidi" w:hAnsiTheme="majorBidi" w:cstheme="majorBidi"/>
          <w:b/>
          <w:bCs/>
          <w:sz w:val="24"/>
          <w:szCs w:val="24"/>
        </w:rPr>
      </w:pPr>
      <w:r w:rsidRPr="0091325B">
        <w:rPr>
          <w:rFonts w:asciiTheme="majorBidi" w:hAnsiTheme="majorBidi" w:cstheme="majorBidi"/>
          <w:b/>
          <w:bCs/>
          <w:sz w:val="24"/>
          <w:szCs w:val="24"/>
        </w:rPr>
        <w:t xml:space="preserve">Project Approval Procedure </w:t>
      </w:r>
    </w:p>
    <w:tbl>
      <w:tblPr>
        <w:tblW w:w="10201" w:type="dxa"/>
        <w:tblInd w:w="-42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313"/>
        <w:gridCol w:w="4317"/>
        <w:gridCol w:w="1571"/>
      </w:tblGrid>
      <w:tr w:rsidR="00052B70" w14:paraId="5E982FB7" w14:textId="77777777" w:rsidTr="0091325B">
        <w:tc>
          <w:tcPr>
            <w:tcW w:w="4313" w:type="dxa"/>
          </w:tcPr>
          <w:p w14:paraId="4E61F942" w14:textId="77777777" w:rsidR="0091325B" w:rsidRPr="008D1059" w:rsidRDefault="00980866" w:rsidP="002E610B">
            <w:pPr>
              <w:spacing w:after="0" w:line="240" w:lineRule="auto"/>
              <w:jc w:val="center"/>
              <w:rPr>
                <w:rFonts w:eastAsiaTheme="minorEastAsia" w:cs="Calibri"/>
                <w:b/>
                <w:color w:val="FFFFFF"/>
                <w:sz w:val="20"/>
                <w:szCs w:val="20"/>
              </w:rPr>
            </w:pPr>
            <w:r>
              <w:rPr>
                <w:rFonts w:eastAsiaTheme="minorEastAsia" w:cs="Calibri"/>
                <w:b/>
                <w:sz w:val="20"/>
                <w:szCs w:val="20"/>
              </w:rPr>
              <w:t>Date</w:t>
            </w:r>
          </w:p>
        </w:tc>
        <w:tc>
          <w:tcPr>
            <w:tcW w:w="4317" w:type="dxa"/>
          </w:tcPr>
          <w:p w14:paraId="1FA42807" w14:textId="77777777" w:rsidR="0091325B" w:rsidRPr="008D1059" w:rsidRDefault="00980866" w:rsidP="002E610B">
            <w:pPr>
              <w:spacing w:after="0" w:line="240" w:lineRule="auto"/>
              <w:jc w:val="center"/>
              <w:rPr>
                <w:rFonts w:eastAsiaTheme="minorEastAsia" w:cs="Calibri"/>
                <w:b/>
                <w:bCs/>
                <w:color w:val="FFFFFF"/>
                <w:sz w:val="20"/>
                <w:szCs w:val="20"/>
              </w:rPr>
            </w:pPr>
            <w:r w:rsidRPr="005034FD">
              <w:rPr>
                <w:rFonts w:eastAsiaTheme="minorEastAsia" w:cs="Calibri"/>
                <w:b/>
                <w:bCs/>
                <w:sz w:val="20"/>
                <w:szCs w:val="20"/>
              </w:rPr>
              <w:t>Activity</w:t>
            </w:r>
          </w:p>
        </w:tc>
        <w:tc>
          <w:tcPr>
            <w:tcW w:w="1571" w:type="dxa"/>
          </w:tcPr>
          <w:p w14:paraId="77A06038" w14:textId="77777777" w:rsidR="0091325B" w:rsidRPr="005034FD" w:rsidRDefault="00980866" w:rsidP="002E610B">
            <w:pPr>
              <w:spacing w:after="0" w:line="240" w:lineRule="auto"/>
              <w:jc w:val="center"/>
              <w:rPr>
                <w:rFonts w:eastAsiaTheme="minorEastAsia" w:cs="Calibri"/>
                <w:b/>
                <w:bCs/>
                <w:sz w:val="20"/>
                <w:szCs w:val="20"/>
              </w:rPr>
            </w:pPr>
            <w:r>
              <w:rPr>
                <w:rFonts w:eastAsiaTheme="minorEastAsia" w:cs="Calibri"/>
                <w:b/>
                <w:bCs/>
                <w:sz w:val="20"/>
                <w:szCs w:val="20"/>
              </w:rPr>
              <w:t>Approval</w:t>
            </w:r>
          </w:p>
        </w:tc>
      </w:tr>
      <w:tr w:rsidR="00052B70" w14:paraId="665B089D" w14:textId="77777777" w:rsidTr="0091325B">
        <w:tc>
          <w:tcPr>
            <w:tcW w:w="4313" w:type="dxa"/>
          </w:tcPr>
          <w:p w14:paraId="0F6B6490" w14:textId="77777777" w:rsidR="0091325B" w:rsidRPr="008D1059" w:rsidRDefault="00980866" w:rsidP="002E610B">
            <w:pPr>
              <w:spacing w:after="0" w:line="240" w:lineRule="auto"/>
              <w:jc w:val="center"/>
              <w:rPr>
                <w:rFonts w:eastAsiaTheme="minorEastAsia" w:cs="Calibri"/>
                <w:b/>
                <w:sz w:val="20"/>
                <w:szCs w:val="20"/>
              </w:rPr>
            </w:pPr>
            <w:r w:rsidRPr="008D1059">
              <w:rPr>
                <w:rFonts w:eastAsiaTheme="minorEastAsia" w:cs="Calibri"/>
                <w:b/>
                <w:sz w:val="20"/>
                <w:szCs w:val="20"/>
              </w:rPr>
              <w:t>3</w:t>
            </w:r>
            <w:r w:rsidRPr="008D1059">
              <w:rPr>
                <w:rFonts w:eastAsiaTheme="minorEastAsia" w:cs="Calibri"/>
                <w:b/>
                <w:sz w:val="20"/>
                <w:szCs w:val="20"/>
                <w:vertAlign w:val="superscript"/>
              </w:rPr>
              <w:t>rd</w:t>
            </w:r>
            <w:r w:rsidRPr="008D1059">
              <w:rPr>
                <w:rFonts w:eastAsiaTheme="minorEastAsia" w:cs="Calibri"/>
                <w:b/>
                <w:sz w:val="20"/>
                <w:szCs w:val="20"/>
              </w:rPr>
              <w:t xml:space="preserve"> October 2019</w:t>
            </w:r>
          </w:p>
        </w:tc>
        <w:tc>
          <w:tcPr>
            <w:tcW w:w="4317" w:type="dxa"/>
          </w:tcPr>
          <w:p w14:paraId="25FD9D10" w14:textId="77777777" w:rsidR="0091325B" w:rsidRPr="008D1059" w:rsidRDefault="00980866" w:rsidP="002E610B">
            <w:pPr>
              <w:spacing w:after="0" w:line="240" w:lineRule="auto"/>
              <w:rPr>
                <w:rFonts w:eastAsiaTheme="minorEastAsia" w:cs="Calibri"/>
                <w:sz w:val="20"/>
                <w:szCs w:val="20"/>
              </w:rPr>
            </w:pPr>
            <w:r w:rsidRPr="008D1059">
              <w:rPr>
                <w:rFonts w:eastAsiaTheme="minorEastAsia" w:cs="Calibri"/>
                <w:sz w:val="20"/>
                <w:szCs w:val="20"/>
              </w:rPr>
              <w:t>Kick-off meeting</w:t>
            </w:r>
            <w:r>
              <w:rPr>
                <w:rFonts w:eastAsiaTheme="minorEastAsia" w:cs="Calibri"/>
                <w:sz w:val="20"/>
                <w:szCs w:val="20"/>
              </w:rPr>
              <w:t xml:space="preserve"> – with the investor to discuss the budget and funds for the project. </w:t>
            </w:r>
          </w:p>
        </w:tc>
        <w:tc>
          <w:tcPr>
            <w:tcW w:w="1571" w:type="dxa"/>
          </w:tcPr>
          <w:p w14:paraId="0D7F43DC" w14:textId="77777777" w:rsidR="0091325B" w:rsidRPr="008D1059" w:rsidRDefault="00980866" w:rsidP="002E610B">
            <w:pPr>
              <w:spacing w:after="0" w:line="240" w:lineRule="auto"/>
              <w:rPr>
                <w:rFonts w:eastAsiaTheme="minorEastAsia" w:cs="Calibri"/>
                <w:sz w:val="20"/>
                <w:szCs w:val="20"/>
              </w:rPr>
            </w:pPr>
            <w:r>
              <w:rPr>
                <w:rFonts w:asciiTheme="majorBidi" w:hAnsiTheme="majorBidi" w:cstheme="majorBidi"/>
                <w:sz w:val="24"/>
                <w:szCs w:val="24"/>
              </w:rPr>
              <w:t xml:space="preserve">Gorge </w:t>
            </w:r>
            <w:proofErr w:type="spellStart"/>
            <w:r>
              <w:rPr>
                <w:rFonts w:asciiTheme="majorBidi" w:hAnsiTheme="majorBidi" w:cstheme="majorBidi"/>
                <w:sz w:val="24"/>
                <w:szCs w:val="24"/>
              </w:rPr>
              <w:t>Stuard</w:t>
            </w:r>
            <w:proofErr w:type="spellEnd"/>
          </w:p>
        </w:tc>
      </w:tr>
      <w:tr w:rsidR="00052B70" w14:paraId="047E21AD" w14:textId="77777777" w:rsidTr="0091325B">
        <w:tc>
          <w:tcPr>
            <w:tcW w:w="4313" w:type="dxa"/>
          </w:tcPr>
          <w:p w14:paraId="4D6669FE" w14:textId="77777777" w:rsidR="0091325B" w:rsidRPr="008D1059" w:rsidRDefault="00980866" w:rsidP="002E610B">
            <w:pPr>
              <w:spacing w:after="0" w:line="240" w:lineRule="auto"/>
              <w:jc w:val="center"/>
              <w:rPr>
                <w:rFonts w:eastAsiaTheme="minorEastAsia" w:cs="Calibri"/>
                <w:b/>
                <w:sz w:val="20"/>
                <w:szCs w:val="20"/>
              </w:rPr>
            </w:pPr>
            <w:r>
              <w:rPr>
                <w:rFonts w:eastAsiaTheme="minorEastAsia" w:cs="Calibri"/>
                <w:b/>
                <w:sz w:val="20"/>
                <w:szCs w:val="20"/>
              </w:rPr>
              <w:t>10</w:t>
            </w:r>
            <w:r w:rsidRPr="008D1059">
              <w:rPr>
                <w:rFonts w:eastAsiaTheme="minorEastAsia" w:cs="Calibri"/>
                <w:b/>
                <w:sz w:val="20"/>
                <w:szCs w:val="20"/>
                <w:vertAlign w:val="superscript"/>
              </w:rPr>
              <w:t>th</w:t>
            </w:r>
            <w:r w:rsidRPr="008D1059">
              <w:rPr>
                <w:rFonts w:eastAsiaTheme="minorEastAsia" w:cs="Calibri"/>
                <w:b/>
                <w:sz w:val="20"/>
                <w:szCs w:val="20"/>
              </w:rPr>
              <w:t xml:space="preserve"> October 2019</w:t>
            </w:r>
            <w:r>
              <w:rPr>
                <w:rFonts w:eastAsiaTheme="minorEastAsia" w:cs="Calibri"/>
                <w:b/>
                <w:sz w:val="20"/>
                <w:szCs w:val="20"/>
              </w:rPr>
              <w:t xml:space="preserve"> – 5</w:t>
            </w:r>
            <w:r w:rsidRPr="008D1059">
              <w:rPr>
                <w:rFonts w:eastAsiaTheme="minorEastAsia" w:cs="Calibri"/>
                <w:b/>
                <w:sz w:val="20"/>
                <w:szCs w:val="20"/>
                <w:vertAlign w:val="superscript"/>
              </w:rPr>
              <w:t xml:space="preserve"> </w:t>
            </w:r>
            <w:proofErr w:type="spellStart"/>
            <w:r w:rsidRPr="008D1059">
              <w:rPr>
                <w:rFonts w:eastAsiaTheme="minorEastAsia" w:cs="Calibri"/>
                <w:b/>
                <w:sz w:val="20"/>
                <w:szCs w:val="20"/>
                <w:vertAlign w:val="superscript"/>
              </w:rPr>
              <w:t>th</w:t>
            </w:r>
            <w:r>
              <w:rPr>
                <w:rFonts w:eastAsiaTheme="minorEastAsia" w:cs="Calibri"/>
                <w:b/>
                <w:sz w:val="20"/>
                <w:szCs w:val="20"/>
              </w:rPr>
              <w:t>February</w:t>
            </w:r>
            <w:proofErr w:type="spellEnd"/>
            <w:r>
              <w:rPr>
                <w:rFonts w:eastAsiaTheme="minorEastAsia" w:cs="Calibri"/>
                <w:b/>
                <w:sz w:val="20"/>
                <w:szCs w:val="20"/>
              </w:rPr>
              <w:t xml:space="preserve"> 2020.</w:t>
            </w:r>
          </w:p>
        </w:tc>
        <w:tc>
          <w:tcPr>
            <w:tcW w:w="4317" w:type="dxa"/>
          </w:tcPr>
          <w:p w14:paraId="6CFD11E2" w14:textId="77777777" w:rsidR="0091325B" w:rsidRPr="008D1059" w:rsidRDefault="00980866" w:rsidP="002E610B">
            <w:pPr>
              <w:spacing w:after="0" w:line="240" w:lineRule="auto"/>
              <w:rPr>
                <w:rFonts w:eastAsiaTheme="minorEastAsia" w:cs="Calibri"/>
                <w:sz w:val="20"/>
                <w:szCs w:val="20"/>
              </w:rPr>
            </w:pPr>
            <w:r>
              <w:rPr>
                <w:rFonts w:eastAsiaTheme="minorEastAsia" w:cs="Calibri"/>
                <w:sz w:val="20"/>
                <w:szCs w:val="20"/>
              </w:rPr>
              <w:t>Preparing Design &amp; Contractual document</w:t>
            </w:r>
          </w:p>
        </w:tc>
        <w:tc>
          <w:tcPr>
            <w:tcW w:w="1571" w:type="dxa"/>
          </w:tcPr>
          <w:p w14:paraId="43A3F86C" w14:textId="77777777" w:rsidR="0091325B" w:rsidRDefault="00980866" w:rsidP="002E610B">
            <w:pPr>
              <w:spacing w:after="0" w:line="240" w:lineRule="auto"/>
              <w:rPr>
                <w:rFonts w:eastAsiaTheme="minorEastAsia" w:cs="Calibri"/>
                <w:sz w:val="20"/>
                <w:szCs w:val="20"/>
              </w:rPr>
            </w:pPr>
            <w:r>
              <w:rPr>
                <w:rFonts w:asciiTheme="majorBidi" w:hAnsiTheme="majorBidi" w:cstheme="majorBidi"/>
                <w:sz w:val="24"/>
                <w:szCs w:val="24"/>
              </w:rPr>
              <w:t>Sam Smith</w:t>
            </w:r>
          </w:p>
        </w:tc>
      </w:tr>
      <w:tr w:rsidR="00052B70" w14:paraId="33858F1C" w14:textId="77777777" w:rsidTr="0091325B">
        <w:tc>
          <w:tcPr>
            <w:tcW w:w="4313" w:type="dxa"/>
          </w:tcPr>
          <w:p w14:paraId="75DEA689" w14:textId="77777777" w:rsidR="0091325B" w:rsidRPr="008D1059" w:rsidRDefault="00980866" w:rsidP="002E610B">
            <w:pPr>
              <w:spacing w:after="0" w:line="240" w:lineRule="auto"/>
              <w:jc w:val="center"/>
              <w:rPr>
                <w:rFonts w:eastAsiaTheme="minorEastAsia" w:cs="Calibri"/>
                <w:b/>
                <w:sz w:val="20"/>
                <w:szCs w:val="20"/>
              </w:rPr>
            </w:pPr>
            <w:r>
              <w:rPr>
                <w:rFonts w:eastAsiaTheme="minorEastAsia" w:cs="Calibri"/>
                <w:b/>
                <w:sz w:val="20"/>
                <w:szCs w:val="20"/>
              </w:rPr>
              <w:t>10</w:t>
            </w:r>
            <w:r w:rsidRPr="008D1059">
              <w:rPr>
                <w:rFonts w:eastAsiaTheme="minorEastAsia" w:cs="Calibri"/>
                <w:b/>
                <w:sz w:val="20"/>
                <w:szCs w:val="20"/>
                <w:vertAlign w:val="superscript"/>
              </w:rPr>
              <w:t>th</w:t>
            </w:r>
            <w:r>
              <w:rPr>
                <w:rFonts w:eastAsiaTheme="minorEastAsia" w:cs="Calibri"/>
                <w:b/>
                <w:sz w:val="20"/>
                <w:szCs w:val="20"/>
              </w:rPr>
              <w:t>February</w:t>
            </w:r>
            <w:r w:rsidRPr="008D1059">
              <w:rPr>
                <w:rFonts w:eastAsiaTheme="minorEastAsia" w:cs="Calibri"/>
                <w:b/>
                <w:sz w:val="20"/>
                <w:szCs w:val="20"/>
              </w:rPr>
              <w:t xml:space="preserve"> 20</w:t>
            </w:r>
            <w:r>
              <w:rPr>
                <w:rFonts w:eastAsiaTheme="minorEastAsia" w:cs="Calibri"/>
                <w:b/>
                <w:sz w:val="20"/>
                <w:szCs w:val="20"/>
              </w:rPr>
              <w:t xml:space="preserve">20 </w:t>
            </w:r>
            <w:r w:rsidRPr="008D1059">
              <w:rPr>
                <w:rFonts w:eastAsiaTheme="minorEastAsia" w:cs="Calibri"/>
                <w:b/>
                <w:sz w:val="20"/>
                <w:szCs w:val="20"/>
              </w:rPr>
              <w:t xml:space="preserve">- </w:t>
            </w:r>
            <w:r>
              <w:rPr>
                <w:rFonts w:eastAsiaTheme="minorEastAsia" w:cs="Calibri"/>
                <w:b/>
                <w:sz w:val="20"/>
                <w:szCs w:val="20"/>
              </w:rPr>
              <w:t>9</w:t>
            </w:r>
            <w:r w:rsidRPr="008D1059">
              <w:rPr>
                <w:rFonts w:eastAsiaTheme="minorEastAsia" w:cs="Calibri"/>
                <w:b/>
                <w:sz w:val="20"/>
                <w:szCs w:val="20"/>
                <w:vertAlign w:val="superscript"/>
              </w:rPr>
              <w:t>th</w:t>
            </w:r>
            <w:r>
              <w:rPr>
                <w:rFonts w:eastAsiaTheme="minorEastAsia" w:cs="Calibri"/>
                <w:b/>
                <w:sz w:val="20"/>
                <w:szCs w:val="20"/>
              </w:rPr>
              <w:t xml:space="preserve"> May</w:t>
            </w:r>
            <w:r w:rsidRPr="008D1059">
              <w:rPr>
                <w:rFonts w:eastAsiaTheme="minorEastAsia" w:cs="Calibri"/>
                <w:b/>
                <w:sz w:val="20"/>
                <w:szCs w:val="20"/>
              </w:rPr>
              <w:t xml:space="preserve"> 2020</w:t>
            </w:r>
          </w:p>
        </w:tc>
        <w:tc>
          <w:tcPr>
            <w:tcW w:w="4317" w:type="dxa"/>
          </w:tcPr>
          <w:p w14:paraId="79A7DAEA" w14:textId="77777777" w:rsidR="0091325B" w:rsidRPr="008D1059" w:rsidRDefault="00980866" w:rsidP="002E610B">
            <w:pPr>
              <w:spacing w:after="0" w:line="240" w:lineRule="auto"/>
              <w:rPr>
                <w:rFonts w:eastAsiaTheme="minorEastAsia" w:cs="Calibri"/>
                <w:sz w:val="20"/>
                <w:szCs w:val="20"/>
              </w:rPr>
            </w:pPr>
            <w:r>
              <w:rPr>
                <w:rFonts w:eastAsiaTheme="minorEastAsia" w:cs="Calibri"/>
                <w:sz w:val="20"/>
                <w:szCs w:val="20"/>
              </w:rPr>
              <w:t>Site Mobilization</w:t>
            </w:r>
          </w:p>
        </w:tc>
        <w:tc>
          <w:tcPr>
            <w:tcW w:w="1571" w:type="dxa"/>
          </w:tcPr>
          <w:p w14:paraId="37863AAB" w14:textId="77777777" w:rsidR="0091325B" w:rsidRDefault="00980866" w:rsidP="002E610B">
            <w:pPr>
              <w:spacing w:after="0" w:line="240" w:lineRule="auto"/>
              <w:rPr>
                <w:rFonts w:eastAsiaTheme="minorEastAsia" w:cs="Calibri"/>
                <w:sz w:val="20"/>
                <w:szCs w:val="20"/>
              </w:rPr>
            </w:pPr>
            <w:r>
              <w:rPr>
                <w:rFonts w:asciiTheme="majorBidi" w:hAnsiTheme="majorBidi" w:cstheme="majorBidi"/>
                <w:sz w:val="24"/>
                <w:szCs w:val="24"/>
              </w:rPr>
              <w:t>Michel Saad</w:t>
            </w:r>
          </w:p>
        </w:tc>
      </w:tr>
      <w:tr w:rsidR="00052B70" w14:paraId="0BCEE209" w14:textId="77777777" w:rsidTr="0091325B">
        <w:tc>
          <w:tcPr>
            <w:tcW w:w="4313" w:type="dxa"/>
          </w:tcPr>
          <w:p w14:paraId="25CFE89C" w14:textId="77777777" w:rsidR="0091325B" w:rsidRPr="008D1059" w:rsidRDefault="00980866" w:rsidP="002E610B">
            <w:pPr>
              <w:spacing w:after="0" w:line="240" w:lineRule="auto"/>
              <w:jc w:val="center"/>
              <w:rPr>
                <w:rFonts w:eastAsiaTheme="minorEastAsia" w:cs="Calibri"/>
                <w:b/>
                <w:sz w:val="20"/>
                <w:szCs w:val="20"/>
              </w:rPr>
            </w:pPr>
            <w:r>
              <w:rPr>
                <w:rFonts w:eastAsiaTheme="minorEastAsia" w:cs="Calibri"/>
                <w:b/>
                <w:sz w:val="20"/>
                <w:szCs w:val="20"/>
              </w:rPr>
              <w:t>10</w:t>
            </w:r>
            <w:r w:rsidRPr="008D1059">
              <w:rPr>
                <w:rFonts w:eastAsiaTheme="minorEastAsia" w:cs="Calibri"/>
                <w:b/>
                <w:sz w:val="20"/>
                <w:szCs w:val="20"/>
                <w:vertAlign w:val="superscript"/>
              </w:rPr>
              <w:t>th</w:t>
            </w:r>
            <w:r>
              <w:rPr>
                <w:rFonts w:eastAsiaTheme="minorEastAsia" w:cs="Calibri"/>
                <w:b/>
                <w:sz w:val="20"/>
                <w:szCs w:val="20"/>
              </w:rPr>
              <w:t>May 2020 – 9</w:t>
            </w:r>
            <w:r w:rsidRPr="00004BF0">
              <w:rPr>
                <w:rFonts w:eastAsiaTheme="minorEastAsia" w:cs="Calibri"/>
                <w:b/>
                <w:sz w:val="20"/>
                <w:szCs w:val="20"/>
                <w:vertAlign w:val="superscript"/>
              </w:rPr>
              <w:t>th</w:t>
            </w:r>
            <w:r>
              <w:rPr>
                <w:rFonts w:eastAsiaTheme="minorEastAsia" w:cs="Calibri"/>
                <w:b/>
                <w:sz w:val="20"/>
                <w:szCs w:val="20"/>
              </w:rPr>
              <w:t xml:space="preserve"> March 2021</w:t>
            </w:r>
          </w:p>
        </w:tc>
        <w:tc>
          <w:tcPr>
            <w:tcW w:w="4317" w:type="dxa"/>
          </w:tcPr>
          <w:p w14:paraId="341B6E6E" w14:textId="77777777" w:rsidR="0091325B" w:rsidRPr="008D1059" w:rsidRDefault="00980866" w:rsidP="002E610B">
            <w:pPr>
              <w:spacing w:after="0" w:line="240" w:lineRule="auto"/>
              <w:rPr>
                <w:rFonts w:eastAsiaTheme="minorEastAsia" w:cs="Calibri"/>
                <w:sz w:val="20"/>
                <w:szCs w:val="20"/>
              </w:rPr>
            </w:pPr>
            <w:r>
              <w:rPr>
                <w:rFonts w:eastAsiaTheme="minorEastAsia" w:cs="Calibri"/>
                <w:sz w:val="20"/>
                <w:szCs w:val="20"/>
              </w:rPr>
              <w:t>Construction Work execution</w:t>
            </w:r>
          </w:p>
        </w:tc>
        <w:tc>
          <w:tcPr>
            <w:tcW w:w="1571" w:type="dxa"/>
          </w:tcPr>
          <w:p w14:paraId="1B684FEC" w14:textId="77777777" w:rsidR="0091325B" w:rsidRDefault="00980866" w:rsidP="002E610B">
            <w:pPr>
              <w:spacing w:after="0" w:line="240" w:lineRule="auto"/>
              <w:rPr>
                <w:rFonts w:eastAsiaTheme="minorEastAsia" w:cs="Calibri"/>
                <w:sz w:val="20"/>
                <w:szCs w:val="20"/>
              </w:rPr>
            </w:pPr>
            <w:r>
              <w:rPr>
                <w:rFonts w:asciiTheme="majorBidi" w:hAnsiTheme="majorBidi" w:cstheme="majorBidi"/>
                <w:sz w:val="24"/>
                <w:szCs w:val="24"/>
              </w:rPr>
              <w:t>Michel Saad</w:t>
            </w:r>
          </w:p>
        </w:tc>
      </w:tr>
      <w:tr w:rsidR="00052B70" w14:paraId="74E30DA4" w14:textId="77777777" w:rsidTr="0091325B">
        <w:tc>
          <w:tcPr>
            <w:tcW w:w="4313" w:type="dxa"/>
          </w:tcPr>
          <w:p w14:paraId="1AC229D2" w14:textId="77777777" w:rsidR="0091325B" w:rsidRPr="008D1059" w:rsidRDefault="00980866" w:rsidP="002E610B">
            <w:pPr>
              <w:spacing w:after="0" w:line="240" w:lineRule="auto"/>
              <w:jc w:val="center"/>
              <w:rPr>
                <w:rFonts w:eastAsiaTheme="minorEastAsia" w:cs="Calibri"/>
                <w:b/>
                <w:sz w:val="20"/>
                <w:szCs w:val="20"/>
              </w:rPr>
            </w:pPr>
            <w:r>
              <w:rPr>
                <w:rFonts w:eastAsiaTheme="minorEastAsia" w:cs="Calibri"/>
                <w:b/>
                <w:sz w:val="20"/>
                <w:szCs w:val="20"/>
              </w:rPr>
              <w:t>10</w:t>
            </w:r>
            <w:r w:rsidRPr="006829DF">
              <w:rPr>
                <w:rFonts w:eastAsiaTheme="minorEastAsia" w:cs="Calibri"/>
                <w:b/>
                <w:sz w:val="20"/>
                <w:szCs w:val="20"/>
                <w:vertAlign w:val="superscript"/>
              </w:rPr>
              <w:t>th</w:t>
            </w:r>
            <w:r>
              <w:rPr>
                <w:rFonts w:eastAsiaTheme="minorEastAsia" w:cs="Calibri"/>
                <w:b/>
                <w:sz w:val="20"/>
                <w:szCs w:val="20"/>
              </w:rPr>
              <w:t xml:space="preserve"> March 2021 – 5</w:t>
            </w:r>
            <w:r w:rsidRPr="006829DF">
              <w:rPr>
                <w:rFonts w:eastAsiaTheme="minorEastAsia" w:cs="Calibri"/>
                <w:b/>
                <w:sz w:val="20"/>
                <w:szCs w:val="20"/>
                <w:vertAlign w:val="superscript"/>
              </w:rPr>
              <w:t>th</w:t>
            </w:r>
            <w:r>
              <w:rPr>
                <w:rFonts w:eastAsiaTheme="minorEastAsia" w:cs="Calibri"/>
                <w:b/>
                <w:sz w:val="20"/>
                <w:szCs w:val="20"/>
              </w:rPr>
              <w:t xml:space="preserve"> of May 2021</w:t>
            </w:r>
          </w:p>
        </w:tc>
        <w:tc>
          <w:tcPr>
            <w:tcW w:w="4317" w:type="dxa"/>
          </w:tcPr>
          <w:p w14:paraId="25CB19C2" w14:textId="77777777" w:rsidR="0091325B" w:rsidRPr="008D1059" w:rsidRDefault="00980866" w:rsidP="002E610B">
            <w:pPr>
              <w:spacing w:after="0" w:line="240" w:lineRule="auto"/>
              <w:rPr>
                <w:rFonts w:eastAsiaTheme="minorEastAsia" w:cs="Calibri"/>
                <w:sz w:val="20"/>
                <w:szCs w:val="20"/>
              </w:rPr>
            </w:pPr>
            <w:r w:rsidRPr="006829DF">
              <w:rPr>
                <w:rFonts w:eastAsiaTheme="minorEastAsia" w:cs="Calibri"/>
                <w:sz w:val="20"/>
                <w:szCs w:val="20"/>
              </w:rPr>
              <w:t>Bring equipment and start installations</w:t>
            </w:r>
          </w:p>
        </w:tc>
        <w:tc>
          <w:tcPr>
            <w:tcW w:w="1571" w:type="dxa"/>
          </w:tcPr>
          <w:p w14:paraId="7BA7F15A" w14:textId="77777777" w:rsidR="0091325B" w:rsidRPr="006829DF" w:rsidRDefault="00980866" w:rsidP="002E610B">
            <w:pPr>
              <w:spacing w:after="0" w:line="240" w:lineRule="auto"/>
              <w:rPr>
                <w:rFonts w:eastAsiaTheme="minorEastAsia" w:cs="Calibri"/>
                <w:sz w:val="20"/>
                <w:szCs w:val="20"/>
              </w:rPr>
            </w:pPr>
            <w:r>
              <w:rPr>
                <w:rFonts w:asciiTheme="majorBidi" w:hAnsiTheme="majorBidi" w:cstheme="majorBidi"/>
                <w:sz w:val="24"/>
                <w:szCs w:val="24"/>
              </w:rPr>
              <w:t xml:space="preserve">Murad </w:t>
            </w:r>
            <w:proofErr w:type="spellStart"/>
            <w:r>
              <w:rPr>
                <w:rFonts w:asciiTheme="majorBidi" w:hAnsiTheme="majorBidi" w:cstheme="majorBidi"/>
                <w:sz w:val="24"/>
                <w:szCs w:val="24"/>
              </w:rPr>
              <w:t>Nabiel</w:t>
            </w:r>
            <w:proofErr w:type="spellEnd"/>
          </w:p>
        </w:tc>
      </w:tr>
      <w:tr w:rsidR="00052B70" w14:paraId="6367B803" w14:textId="77777777" w:rsidTr="0091325B">
        <w:tc>
          <w:tcPr>
            <w:tcW w:w="4313" w:type="dxa"/>
          </w:tcPr>
          <w:p w14:paraId="458F47D6" w14:textId="77777777" w:rsidR="0091325B" w:rsidRPr="008D1059" w:rsidRDefault="00980866" w:rsidP="002E610B">
            <w:pPr>
              <w:spacing w:after="0" w:line="240" w:lineRule="auto"/>
              <w:jc w:val="center"/>
              <w:rPr>
                <w:rFonts w:eastAsiaTheme="minorEastAsia" w:cs="Calibri"/>
                <w:b/>
                <w:sz w:val="20"/>
                <w:szCs w:val="20"/>
              </w:rPr>
            </w:pPr>
            <w:r>
              <w:rPr>
                <w:rFonts w:eastAsiaTheme="minorEastAsia" w:cs="Calibri"/>
                <w:b/>
                <w:sz w:val="20"/>
                <w:szCs w:val="20"/>
              </w:rPr>
              <w:t>6</w:t>
            </w:r>
            <w:r w:rsidRPr="006829DF">
              <w:rPr>
                <w:rFonts w:eastAsiaTheme="minorEastAsia" w:cs="Calibri"/>
                <w:b/>
                <w:sz w:val="20"/>
                <w:szCs w:val="20"/>
                <w:vertAlign w:val="superscript"/>
              </w:rPr>
              <w:t>th</w:t>
            </w:r>
            <w:r>
              <w:rPr>
                <w:rFonts w:eastAsiaTheme="minorEastAsia" w:cs="Calibri"/>
                <w:b/>
                <w:sz w:val="20"/>
                <w:szCs w:val="20"/>
              </w:rPr>
              <w:t xml:space="preserve"> May 2021- 7</w:t>
            </w:r>
            <w:r w:rsidRPr="006829DF">
              <w:rPr>
                <w:rFonts w:eastAsiaTheme="minorEastAsia" w:cs="Calibri"/>
                <w:b/>
                <w:sz w:val="20"/>
                <w:szCs w:val="20"/>
                <w:vertAlign w:val="superscript"/>
              </w:rPr>
              <w:t>th</w:t>
            </w:r>
            <w:r>
              <w:rPr>
                <w:rFonts w:eastAsiaTheme="minorEastAsia" w:cs="Calibri"/>
                <w:b/>
                <w:sz w:val="20"/>
                <w:szCs w:val="20"/>
              </w:rPr>
              <w:t xml:space="preserve"> July 2021</w:t>
            </w:r>
          </w:p>
        </w:tc>
        <w:tc>
          <w:tcPr>
            <w:tcW w:w="4317" w:type="dxa"/>
          </w:tcPr>
          <w:p w14:paraId="24C3AEF1" w14:textId="77777777" w:rsidR="0091325B" w:rsidRPr="008D1059" w:rsidRDefault="00980866" w:rsidP="002E610B">
            <w:pPr>
              <w:spacing w:after="0" w:line="240" w:lineRule="auto"/>
              <w:rPr>
                <w:rFonts w:eastAsiaTheme="minorEastAsia" w:cs="Calibri"/>
                <w:sz w:val="20"/>
                <w:szCs w:val="20"/>
              </w:rPr>
            </w:pPr>
            <w:r>
              <w:rPr>
                <w:rFonts w:eastAsiaTheme="minorEastAsia" w:cs="Calibri"/>
                <w:sz w:val="20"/>
                <w:szCs w:val="20"/>
              </w:rPr>
              <w:t>Commencing operations for project work&amp; operation team training</w:t>
            </w:r>
          </w:p>
        </w:tc>
        <w:tc>
          <w:tcPr>
            <w:tcW w:w="1571" w:type="dxa"/>
          </w:tcPr>
          <w:p w14:paraId="021B10FF" w14:textId="77777777" w:rsidR="0091325B" w:rsidRDefault="00980866" w:rsidP="002E610B">
            <w:pPr>
              <w:spacing w:after="0" w:line="240" w:lineRule="auto"/>
              <w:rPr>
                <w:rFonts w:eastAsiaTheme="minorEastAsia" w:cs="Calibri"/>
                <w:sz w:val="20"/>
                <w:szCs w:val="20"/>
              </w:rPr>
            </w:pPr>
            <w:proofErr w:type="spellStart"/>
            <w:r>
              <w:rPr>
                <w:rFonts w:asciiTheme="majorBidi" w:hAnsiTheme="majorBidi" w:cstheme="majorBidi"/>
                <w:sz w:val="24"/>
                <w:szCs w:val="24"/>
              </w:rPr>
              <w:t>Jone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Gawland</w:t>
            </w:r>
            <w:proofErr w:type="spellEnd"/>
            <w:r>
              <w:rPr>
                <w:rFonts w:asciiTheme="majorBidi" w:hAnsiTheme="majorBidi" w:cstheme="majorBidi"/>
                <w:sz w:val="24"/>
                <w:szCs w:val="24"/>
              </w:rPr>
              <w:t xml:space="preserve"> / Sara Fouad</w:t>
            </w:r>
          </w:p>
        </w:tc>
      </w:tr>
      <w:tr w:rsidR="00052B70" w14:paraId="12DE597A" w14:textId="77777777" w:rsidTr="0091325B">
        <w:tc>
          <w:tcPr>
            <w:tcW w:w="4313" w:type="dxa"/>
          </w:tcPr>
          <w:p w14:paraId="1D0B3FD5" w14:textId="77777777" w:rsidR="0091325B" w:rsidRPr="008D1059" w:rsidRDefault="00980866" w:rsidP="002E610B">
            <w:pPr>
              <w:spacing w:after="0" w:line="240" w:lineRule="auto"/>
              <w:jc w:val="center"/>
              <w:rPr>
                <w:rFonts w:eastAsiaTheme="minorEastAsia" w:cs="Calibri"/>
                <w:b/>
                <w:sz w:val="20"/>
                <w:szCs w:val="20"/>
              </w:rPr>
            </w:pPr>
            <w:r>
              <w:rPr>
                <w:rFonts w:eastAsiaTheme="minorEastAsia" w:cs="Calibri"/>
                <w:b/>
                <w:sz w:val="20"/>
                <w:szCs w:val="20"/>
              </w:rPr>
              <w:t>8</w:t>
            </w:r>
            <w:r w:rsidRPr="000F7F83">
              <w:rPr>
                <w:rFonts w:eastAsiaTheme="minorEastAsia" w:cs="Calibri"/>
                <w:b/>
                <w:sz w:val="20"/>
                <w:szCs w:val="20"/>
                <w:vertAlign w:val="superscript"/>
              </w:rPr>
              <w:t>th</w:t>
            </w:r>
            <w:r>
              <w:rPr>
                <w:rFonts w:eastAsiaTheme="minorEastAsia" w:cs="Calibri"/>
                <w:b/>
                <w:sz w:val="20"/>
                <w:szCs w:val="20"/>
              </w:rPr>
              <w:t xml:space="preserve"> July 2021</w:t>
            </w:r>
          </w:p>
        </w:tc>
        <w:tc>
          <w:tcPr>
            <w:tcW w:w="4317" w:type="dxa"/>
          </w:tcPr>
          <w:p w14:paraId="539C98B5" w14:textId="77777777" w:rsidR="0091325B" w:rsidRPr="008D1059" w:rsidRDefault="00980866" w:rsidP="002E610B">
            <w:pPr>
              <w:spacing w:after="0" w:line="240" w:lineRule="auto"/>
              <w:rPr>
                <w:rFonts w:eastAsiaTheme="minorEastAsia" w:cs="Calibri"/>
                <w:sz w:val="20"/>
                <w:szCs w:val="20"/>
              </w:rPr>
            </w:pPr>
            <w:r w:rsidRPr="008D1059">
              <w:rPr>
                <w:rFonts w:eastAsiaTheme="minorEastAsia" w:cs="Calibri"/>
                <w:sz w:val="20"/>
                <w:szCs w:val="20"/>
              </w:rPr>
              <w:t xml:space="preserve">Project </w:t>
            </w:r>
            <w:r>
              <w:rPr>
                <w:rFonts w:eastAsiaTheme="minorEastAsia" w:cs="Calibri"/>
                <w:sz w:val="20"/>
                <w:szCs w:val="20"/>
              </w:rPr>
              <w:t>Completion</w:t>
            </w:r>
          </w:p>
        </w:tc>
        <w:tc>
          <w:tcPr>
            <w:tcW w:w="1571" w:type="dxa"/>
          </w:tcPr>
          <w:p w14:paraId="399B38C9" w14:textId="77777777" w:rsidR="0091325B" w:rsidRPr="008D1059" w:rsidRDefault="00980866" w:rsidP="002E610B">
            <w:pPr>
              <w:spacing w:after="0" w:line="240" w:lineRule="auto"/>
              <w:rPr>
                <w:rFonts w:eastAsiaTheme="minorEastAsia" w:cs="Calibri"/>
                <w:sz w:val="20"/>
                <w:szCs w:val="20"/>
              </w:rPr>
            </w:pPr>
            <w:r>
              <w:rPr>
                <w:rFonts w:asciiTheme="majorBidi" w:hAnsiTheme="majorBidi" w:cstheme="majorBidi"/>
                <w:sz w:val="24"/>
                <w:szCs w:val="24"/>
              </w:rPr>
              <w:t xml:space="preserve">Michel Saad/ </w:t>
            </w:r>
            <w:proofErr w:type="spellStart"/>
            <w:r>
              <w:rPr>
                <w:rFonts w:asciiTheme="majorBidi" w:hAnsiTheme="majorBidi" w:cstheme="majorBidi"/>
                <w:sz w:val="24"/>
                <w:szCs w:val="24"/>
              </w:rPr>
              <w:t>Jone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Gowland</w:t>
            </w:r>
            <w:proofErr w:type="spellEnd"/>
          </w:p>
        </w:tc>
      </w:tr>
    </w:tbl>
    <w:p w14:paraId="771B6AB8" w14:textId="3BEC8F20" w:rsidR="008D1059" w:rsidRDefault="008D1059" w:rsidP="008D1059">
      <w:pPr>
        <w:spacing w:line="480" w:lineRule="auto"/>
        <w:jc w:val="both"/>
        <w:rPr>
          <w:rFonts w:ascii="Times New Roman" w:eastAsiaTheme="minorEastAsia" w:hAnsi="Times New Roman"/>
          <w:sz w:val="24"/>
          <w:szCs w:val="24"/>
        </w:rPr>
      </w:pPr>
    </w:p>
    <w:p w14:paraId="7D3B9AC9" w14:textId="77777777" w:rsidR="003A0DE4" w:rsidRPr="008D1059" w:rsidRDefault="003A0DE4" w:rsidP="008D1059">
      <w:pPr>
        <w:spacing w:line="480" w:lineRule="auto"/>
        <w:jc w:val="both"/>
        <w:rPr>
          <w:rFonts w:ascii="Times New Roman" w:eastAsiaTheme="minorEastAsia" w:hAnsi="Times New Roman"/>
          <w:sz w:val="24"/>
          <w:szCs w:val="24"/>
        </w:rPr>
      </w:pPr>
      <w:bookmarkStart w:id="5" w:name="_GoBack"/>
      <w:bookmarkEnd w:id="5"/>
    </w:p>
    <w:p w14:paraId="71DA0708" w14:textId="77777777" w:rsidR="00842E5F" w:rsidRDefault="00842E5F" w:rsidP="00392032"/>
    <w:bookmarkEnd w:id="0"/>
    <w:bookmarkEnd w:id="1"/>
    <w:p w14:paraId="544CB737" w14:textId="77777777" w:rsidR="008A37A9" w:rsidRDefault="00980866" w:rsidP="00E315DB">
      <w:pPr>
        <w:tabs>
          <w:tab w:val="left" w:pos="720"/>
        </w:tabs>
        <w:spacing w:after="0" w:line="480" w:lineRule="auto"/>
        <w:ind w:right="-82"/>
        <w:jc w:val="both"/>
        <w:rPr>
          <w:rFonts w:ascii="Times New Roman" w:eastAsiaTheme="minorEastAsia" w:hAnsi="Times New Roman"/>
          <w:sz w:val="24"/>
          <w:szCs w:val="24"/>
        </w:rPr>
      </w:pPr>
      <w:r>
        <w:rPr>
          <w:rFonts w:ascii="Times New Roman" w:eastAsiaTheme="minorEastAsia" w:hAnsi="Times New Roman"/>
          <w:sz w:val="24"/>
          <w:szCs w:val="24"/>
        </w:rPr>
        <w:t xml:space="preserve">The project concept supported by investor committee after they like the ideas that aimed at helping the Dairy farmers to get easy access to the market and at the same time this investment allows farmers benefit from proceeds of pensioner support fund, the project concept approved by Mr. Gorge </w:t>
      </w:r>
      <w:proofErr w:type="spellStart"/>
      <w:r>
        <w:rPr>
          <w:rFonts w:ascii="Times New Roman" w:eastAsiaTheme="minorEastAsia" w:hAnsi="Times New Roman"/>
          <w:sz w:val="24"/>
          <w:szCs w:val="24"/>
        </w:rPr>
        <w:t>Stuard</w:t>
      </w:r>
      <w:proofErr w:type="spellEnd"/>
      <w:r>
        <w:rPr>
          <w:rFonts w:ascii="Times New Roman" w:eastAsiaTheme="minorEastAsia" w:hAnsi="Times New Roman"/>
          <w:sz w:val="24"/>
          <w:szCs w:val="24"/>
        </w:rPr>
        <w:t xml:space="preserve"> the Head of </w:t>
      </w:r>
      <w:r w:rsidR="002E610B">
        <w:rPr>
          <w:rFonts w:ascii="Times New Roman" w:eastAsiaTheme="minorEastAsia" w:hAnsi="Times New Roman"/>
          <w:sz w:val="24"/>
          <w:szCs w:val="24"/>
        </w:rPr>
        <w:t xml:space="preserve">Investors Committee. After that, the project manager Mr. Michel </w:t>
      </w:r>
      <w:proofErr w:type="spellStart"/>
      <w:r w:rsidR="002E610B">
        <w:rPr>
          <w:rFonts w:ascii="Times New Roman" w:eastAsiaTheme="minorEastAsia" w:hAnsi="Times New Roman"/>
          <w:sz w:val="24"/>
          <w:szCs w:val="24"/>
        </w:rPr>
        <w:t>Saaad</w:t>
      </w:r>
      <w:proofErr w:type="spellEnd"/>
      <w:r w:rsidR="002E610B">
        <w:rPr>
          <w:rFonts w:ascii="Times New Roman" w:eastAsiaTheme="minorEastAsia" w:hAnsi="Times New Roman"/>
          <w:sz w:val="24"/>
          <w:szCs w:val="24"/>
        </w:rPr>
        <w:t xml:space="preserve"> begins to prepare the design drawing, including all, inquired detailed, to execute the work with full documentation with complete specification related to the construction phase associated with other tasks like Electrical, Mechanical and Plumbing works. All these documents will be attached with the master plan for the project location and to be submitted to the Permits for Industrial Establishment related to the Texas State Government to get approval on it before proceeding in to project implementation works, this will be approved and signed by Mr. Sam Smith. Once we got the necessary funds for the project and approval from Government </w:t>
      </w:r>
      <w:r w:rsidR="00E315DB">
        <w:rPr>
          <w:rFonts w:ascii="Times New Roman" w:eastAsiaTheme="minorEastAsia" w:hAnsi="Times New Roman"/>
          <w:sz w:val="24"/>
          <w:szCs w:val="24"/>
        </w:rPr>
        <w:t>Authorities,</w:t>
      </w:r>
      <w:r w:rsidR="002E610B">
        <w:rPr>
          <w:rFonts w:ascii="Times New Roman" w:eastAsiaTheme="minorEastAsia" w:hAnsi="Times New Roman"/>
          <w:sz w:val="24"/>
          <w:szCs w:val="24"/>
        </w:rPr>
        <w:t xml:space="preserve"> the stage of preparing the site</w:t>
      </w:r>
      <w:r w:rsidR="00E315DB">
        <w:rPr>
          <w:rFonts w:ascii="Times New Roman" w:eastAsiaTheme="minorEastAsia" w:hAnsi="Times New Roman"/>
          <w:sz w:val="24"/>
          <w:szCs w:val="24"/>
        </w:rPr>
        <w:t xml:space="preserve"> started with taking all security safety measures to maintain the project staff equipping all the tools needed by the project and developing the temporary site offices this stage followed up and approved by the project manager Mr. Michel said. Upon completion of this </w:t>
      </w:r>
      <w:r w:rsidR="00771AD7">
        <w:rPr>
          <w:rFonts w:ascii="Times New Roman" w:eastAsiaTheme="minorEastAsia" w:hAnsi="Times New Roman"/>
          <w:sz w:val="24"/>
          <w:szCs w:val="24"/>
        </w:rPr>
        <w:t>stage,</w:t>
      </w:r>
      <w:r w:rsidR="00E315DB">
        <w:rPr>
          <w:rFonts w:ascii="Times New Roman" w:eastAsiaTheme="minorEastAsia" w:hAnsi="Times New Roman"/>
          <w:sz w:val="24"/>
          <w:szCs w:val="24"/>
        </w:rPr>
        <w:t xml:space="preserve"> the project execution works will be started following the </w:t>
      </w:r>
      <w:proofErr w:type="gramStart"/>
      <w:r w:rsidR="00E315DB">
        <w:rPr>
          <w:rFonts w:ascii="Times New Roman" w:eastAsiaTheme="minorEastAsia" w:hAnsi="Times New Roman"/>
          <w:sz w:val="24"/>
          <w:szCs w:val="24"/>
        </w:rPr>
        <w:t>time table</w:t>
      </w:r>
      <w:proofErr w:type="gramEnd"/>
      <w:r w:rsidR="00E315DB">
        <w:rPr>
          <w:rFonts w:ascii="Times New Roman" w:eastAsiaTheme="minorEastAsia" w:hAnsi="Times New Roman"/>
          <w:sz w:val="24"/>
          <w:szCs w:val="24"/>
        </w:rPr>
        <w:t xml:space="preserve"> set for this purpose and compatibility with the investment strategy approved by Mr. Gorge </w:t>
      </w:r>
      <w:proofErr w:type="spellStart"/>
      <w:r w:rsidR="00E315DB">
        <w:rPr>
          <w:rFonts w:ascii="Times New Roman" w:eastAsiaTheme="minorEastAsia" w:hAnsi="Times New Roman"/>
          <w:sz w:val="24"/>
          <w:szCs w:val="24"/>
        </w:rPr>
        <w:t>Stuard</w:t>
      </w:r>
      <w:proofErr w:type="spellEnd"/>
      <w:r w:rsidR="00E315DB">
        <w:rPr>
          <w:rFonts w:ascii="Times New Roman" w:eastAsiaTheme="minorEastAsia" w:hAnsi="Times New Roman"/>
          <w:sz w:val="24"/>
          <w:szCs w:val="24"/>
        </w:rPr>
        <w:t xml:space="preserve">, the Head of Investor's committee. </w:t>
      </w:r>
      <w:r w:rsidR="008B7840">
        <w:rPr>
          <w:rFonts w:ascii="Times New Roman" w:eastAsiaTheme="minorEastAsia" w:hAnsi="Times New Roman"/>
          <w:sz w:val="24"/>
          <w:szCs w:val="24"/>
        </w:rPr>
        <w:t xml:space="preserve">During the implementation of the </w:t>
      </w:r>
      <w:r w:rsidR="0067699C">
        <w:rPr>
          <w:rFonts w:ascii="Times New Roman" w:eastAsiaTheme="minorEastAsia" w:hAnsi="Times New Roman"/>
          <w:sz w:val="24"/>
          <w:szCs w:val="24"/>
        </w:rPr>
        <w:t>project</w:t>
      </w:r>
      <w:r w:rsidR="008B7840">
        <w:rPr>
          <w:rFonts w:ascii="Times New Roman" w:eastAsiaTheme="minorEastAsia" w:hAnsi="Times New Roman"/>
          <w:sz w:val="24"/>
          <w:szCs w:val="24"/>
        </w:rPr>
        <w:t xml:space="preserve"> Mr. Murad Nabil</w:t>
      </w:r>
      <w:r w:rsidR="008D308A">
        <w:rPr>
          <w:rFonts w:ascii="Times New Roman" w:eastAsiaTheme="minorEastAsia" w:hAnsi="Times New Roman"/>
          <w:sz w:val="24"/>
          <w:szCs w:val="24"/>
        </w:rPr>
        <w:t xml:space="preserve">, Procurement manager ordered all the cooling systems allocated to milk according to the design and specifications approved previously, the arrival of the cooling system will be on the specified time to begin installation in cooperation with Mr. Adam </w:t>
      </w:r>
      <w:proofErr w:type="spellStart"/>
      <w:r w:rsidR="008D308A">
        <w:rPr>
          <w:rFonts w:ascii="Times New Roman" w:eastAsiaTheme="minorEastAsia" w:hAnsi="Times New Roman"/>
          <w:sz w:val="24"/>
          <w:szCs w:val="24"/>
        </w:rPr>
        <w:t>Abass</w:t>
      </w:r>
      <w:proofErr w:type="spellEnd"/>
      <w:r w:rsidR="008D308A">
        <w:rPr>
          <w:rFonts w:ascii="Times New Roman" w:eastAsiaTheme="minorEastAsia" w:hAnsi="Times New Roman"/>
          <w:sz w:val="24"/>
          <w:szCs w:val="24"/>
        </w:rPr>
        <w:t xml:space="preserve">, the Technical Support Engineer of the General Farmer Association. After that the next stage to </w:t>
      </w:r>
      <w:r w:rsidR="0067699C">
        <w:rPr>
          <w:rFonts w:ascii="Times New Roman" w:eastAsiaTheme="minorEastAsia" w:hAnsi="Times New Roman"/>
          <w:sz w:val="24"/>
          <w:szCs w:val="24"/>
        </w:rPr>
        <w:t>start</w:t>
      </w:r>
      <w:r w:rsidR="008D308A">
        <w:rPr>
          <w:rFonts w:ascii="Times New Roman" w:eastAsiaTheme="minorEastAsia" w:hAnsi="Times New Roman"/>
          <w:sz w:val="24"/>
          <w:szCs w:val="24"/>
        </w:rPr>
        <w:t xml:space="preserve"> the initial operation process of these systems to make sure that they usually work and their ability to absorb the necessary quantities of milk for storage and subsequent packaging and distribution in market and points of sale</w:t>
      </w:r>
      <w:r>
        <w:rPr>
          <w:rFonts w:ascii="Times New Roman" w:eastAsiaTheme="minorEastAsia" w:hAnsi="Times New Roman"/>
          <w:sz w:val="24"/>
          <w:szCs w:val="24"/>
        </w:rPr>
        <w:t xml:space="preserve">, this is under supervision of Mr. </w:t>
      </w:r>
      <w:proofErr w:type="spellStart"/>
      <w:r>
        <w:rPr>
          <w:rFonts w:ascii="Times New Roman" w:eastAsiaTheme="minorEastAsia" w:hAnsi="Times New Roman"/>
          <w:sz w:val="24"/>
          <w:szCs w:val="24"/>
        </w:rPr>
        <w:t>Jone</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Gawland</w:t>
      </w:r>
      <w:proofErr w:type="spellEnd"/>
      <w:r>
        <w:rPr>
          <w:rFonts w:ascii="Times New Roman" w:eastAsiaTheme="minorEastAsia" w:hAnsi="Times New Roman"/>
          <w:sz w:val="24"/>
          <w:szCs w:val="24"/>
        </w:rPr>
        <w:t xml:space="preserve"> ,Producer Division Manager of General Farmer Association in cooperation with Ms. Sarah Fouad, Director of Human Resources responsible for holding training courses for staff operating these systems.</w:t>
      </w:r>
    </w:p>
    <w:p w14:paraId="1E1D95D2" w14:textId="77777777" w:rsidR="0067699C" w:rsidRDefault="00980866" w:rsidP="0067699C">
      <w:pPr>
        <w:tabs>
          <w:tab w:val="left" w:pos="720"/>
        </w:tabs>
        <w:spacing w:after="0" w:line="480" w:lineRule="auto"/>
        <w:ind w:right="-82"/>
        <w:jc w:val="both"/>
        <w:rPr>
          <w:rFonts w:ascii="Times New Roman" w:eastAsiaTheme="minorEastAsia" w:hAnsi="Times New Roman"/>
          <w:sz w:val="24"/>
          <w:szCs w:val="24"/>
        </w:rPr>
      </w:pPr>
      <w:r>
        <w:rPr>
          <w:rFonts w:ascii="Times New Roman" w:eastAsiaTheme="minorEastAsia" w:hAnsi="Times New Roman"/>
          <w:sz w:val="24"/>
          <w:szCs w:val="24"/>
        </w:rPr>
        <w:t xml:space="preserve">Finally, the project is completed after ensuring that (CMCC) project is functioning efficiently at full operational capacity. Accordingly, the project manager will hand over the project to the production manager to follow up on the activities of the (CMCC) after the approval of Mr. Gorge </w:t>
      </w:r>
      <w:proofErr w:type="spellStart"/>
      <w:r>
        <w:rPr>
          <w:rFonts w:ascii="Times New Roman" w:eastAsiaTheme="minorEastAsia" w:hAnsi="Times New Roman"/>
          <w:sz w:val="24"/>
          <w:szCs w:val="24"/>
        </w:rPr>
        <w:t>Stuard</w:t>
      </w:r>
      <w:proofErr w:type="spellEnd"/>
      <w:r>
        <w:rPr>
          <w:rFonts w:ascii="Times New Roman" w:eastAsiaTheme="minorEastAsia" w:hAnsi="Times New Roman"/>
          <w:sz w:val="24"/>
          <w:szCs w:val="24"/>
        </w:rPr>
        <w:t>, the head of investors committee.</w:t>
      </w:r>
    </w:p>
    <w:p w14:paraId="70094EC9" w14:textId="77777777" w:rsidR="00B32611" w:rsidRDefault="00B32611" w:rsidP="0067699C">
      <w:pPr>
        <w:tabs>
          <w:tab w:val="left" w:pos="720"/>
        </w:tabs>
        <w:spacing w:after="0" w:line="480" w:lineRule="auto"/>
        <w:ind w:right="-82"/>
        <w:jc w:val="both"/>
        <w:rPr>
          <w:rFonts w:ascii="Times New Roman" w:eastAsiaTheme="minorEastAsia" w:hAnsi="Times New Roman"/>
          <w:sz w:val="24"/>
          <w:szCs w:val="24"/>
        </w:rPr>
      </w:pPr>
    </w:p>
    <w:p w14:paraId="30206962" w14:textId="77777777" w:rsidR="00EC73D1" w:rsidRPr="0067699C" w:rsidRDefault="00EC73D1" w:rsidP="0067699C">
      <w:pPr>
        <w:tabs>
          <w:tab w:val="left" w:pos="720"/>
        </w:tabs>
        <w:spacing w:after="0" w:line="480" w:lineRule="auto"/>
        <w:ind w:right="-82"/>
        <w:jc w:val="both"/>
        <w:rPr>
          <w:rFonts w:ascii="Times New Roman" w:eastAsiaTheme="minorEastAsia" w:hAnsi="Times New Roman"/>
          <w:sz w:val="24"/>
          <w:szCs w:val="24"/>
        </w:rPr>
      </w:pPr>
    </w:p>
    <w:p w14:paraId="6677B1E3" w14:textId="77777777" w:rsidR="00B32611" w:rsidRDefault="00B32611" w:rsidP="00881A28">
      <w:pPr>
        <w:spacing w:after="0" w:line="240" w:lineRule="auto"/>
        <w:jc w:val="center"/>
        <w:rPr>
          <w:rFonts w:ascii="Times New Roman" w:eastAsiaTheme="minorEastAsia" w:hAnsi="Times New Roman"/>
          <w:b/>
          <w:sz w:val="24"/>
          <w:szCs w:val="24"/>
        </w:rPr>
      </w:pPr>
    </w:p>
    <w:p w14:paraId="18F030C7" w14:textId="77777777" w:rsidR="00881A28" w:rsidRPr="00881A28" w:rsidRDefault="00980866" w:rsidP="00881A28">
      <w:pPr>
        <w:spacing w:after="0" w:line="240" w:lineRule="auto"/>
        <w:jc w:val="center"/>
        <w:rPr>
          <w:rFonts w:ascii="Times New Roman" w:eastAsiaTheme="minorEastAsia" w:hAnsi="Times New Roman"/>
          <w:b/>
          <w:sz w:val="24"/>
          <w:szCs w:val="24"/>
        </w:rPr>
      </w:pPr>
      <w:r w:rsidRPr="00881A28">
        <w:rPr>
          <w:rFonts w:ascii="Times New Roman" w:eastAsiaTheme="minorEastAsia" w:hAnsi="Times New Roman"/>
          <w:b/>
          <w:sz w:val="24"/>
          <w:szCs w:val="24"/>
        </w:rPr>
        <w:t>References</w:t>
      </w:r>
    </w:p>
    <w:p w14:paraId="518BF791" w14:textId="77777777" w:rsidR="00881A28" w:rsidRPr="00881A28" w:rsidRDefault="00881A28" w:rsidP="00881A28">
      <w:pPr>
        <w:spacing w:after="0" w:line="240" w:lineRule="auto"/>
        <w:jc w:val="center"/>
        <w:rPr>
          <w:rFonts w:ascii="Times New Roman" w:eastAsiaTheme="minorEastAsia" w:hAnsi="Times New Roman"/>
          <w:b/>
          <w:sz w:val="24"/>
          <w:szCs w:val="24"/>
        </w:rPr>
      </w:pPr>
    </w:p>
    <w:p w14:paraId="01A55523" w14:textId="77777777" w:rsidR="00842E5F" w:rsidRDefault="00842E5F" w:rsidP="00392032"/>
    <w:p w14:paraId="3EBFE2ED" w14:textId="77777777" w:rsidR="0067699C" w:rsidRPr="0067699C" w:rsidRDefault="00980866" w:rsidP="0067699C">
      <w:pPr>
        <w:spacing w:line="480" w:lineRule="auto"/>
        <w:jc w:val="both"/>
        <w:rPr>
          <w:rFonts w:ascii="Times New Roman" w:eastAsiaTheme="minorEastAsia" w:hAnsi="Times New Roman"/>
          <w:sz w:val="24"/>
          <w:szCs w:val="24"/>
        </w:rPr>
      </w:pPr>
      <w:proofErr w:type="spellStart"/>
      <w:r w:rsidRPr="0067699C">
        <w:rPr>
          <w:rFonts w:ascii="Times New Roman" w:eastAsiaTheme="minorEastAsia" w:hAnsi="Times New Roman"/>
          <w:sz w:val="24"/>
          <w:szCs w:val="24"/>
        </w:rPr>
        <w:t>Eskerod</w:t>
      </w:r>
      <w:proofErr w:type="spellEnd"/>
      <w:r w:rsidRPr="0067699C">
        <w:rPr>
          <w:rFonts w:ascii="Times New Roman" w:eastAsiaTheme="minorEastAsia" w:hAnsi="Times New Roman"/>
          <w:sz w:val="24"/>
          <w:szCs w:val="24"/>
        </w:rPr>
        <w:t xml:space="preserve">, P., &amp; Jepsen, A. L. (2013). Project Stakeholder Management. </w:t>
      </w:r>
    </w:p>
    <w:p w14:paraId="62717550" w14:textId="77777777" w:rsidR="0067699C" w:rsidRPr="0067699C" w:rsidRDefault="00980866" w:rsidP="0067699C">
      <w:pPr>
        <w:spacing w:line="480" w:lineRule="auto"/>
        <w:jc w:val="both"/>
        <w:rPr>
          <w:rFonts w:ascii="Times New Roman" w:eastAsiaTheme="minorEastAsia" w:hAnsi="Times New Roman"/>
          <w:sz w:val="24"/>
          <w:szCs w:val="24"/>
        </w:rPr>
      </w:pPr>
      <w:proofErr w:type="spellStart"/>
      <w:r w:rsidRPr="0067699C">
        <w:rPr>
          <w:rFonts w:ascii="Times New Roman" w:eastAsiaTheme="minorEastAsia" w:hAnsi="Times New Roman"/>
          <w:sz w:val="24"/>
          <w:szCs w:val="24"/>
        </w:rPr>
        <w:t>Haugan</w:t>
      </w:r>
      <w:proofErr w:type="spellEnd"/>
      <w:r w:rsidRPr="0067699C">
        <w:rPr>
          <w:rFonts w:ascii="Times New Roman" w:eastAsiaTheme="minorEastAsia" w:hAnsi="Times New Roman"/>
          <w:sz w:val="24"/>
          <w:szCs w:val="24"/>
        </w:rPr>
        <w:t xml:space="preserve">, G. T. (2016). The New Triple Constraints for Sustainable Projects, Programs, and </w:t>
      </w:r>
      <w:r w:rsidRPr="0067699C">
        <w:rPr>
          <w:rFonts w:ascii="Times New Roman" w:eastAsiaTheme="minorEastAsia" w:hAnsi="Times New Roman"/>
          <w:sz w:val="24"/>
          <w:szCs w:val="24"/>
        </w:rPr>
        <w:tab/>
        <w:t xml:space="preserve">Portfolios. Boca Raton, FL: CRC Press. </w:t>
      </w:r>
    </w:p>
    <w:p w14:paraId="35AE73DA" w14:textId="77777777" w:rsidR="0067699C" w:rsidRPr="0067699C" w:rsidRDefault="00980866" w:rsidP="0067699C">
      <w:pPr>
        <w:spacing w:line="480" w:lineRule="auto"/>
        <w:jc w:val="both"/>
        <w:rPr>
          <w:rFonts w:ascii="Times New Roman" w:eastAsiaTheme="minorEastAsia" w:hAnsi="Times New Roman"/>
          <w:sz w:val="24"/>
          <w:szCs w:val="24"/>
        </w:rPr>
      </w:pPr>
      <w:r w:rsidRPr="0067699C">
        <w:rPr>
          <w:rFonts w:ascii="Times New Roman" w:eastAsiaTheme="minorEastAsia" w:hAnsi="Times New Roman"/>
          <w:sz w:val="24"/>
          <w:szCs w:val="24"/>
        </w:rPr>
        <w:t xml:space="preserve">Pries, K. H., &amp; Quigley, J. M. (2012). Total Quality Management for Project Management. Boca </w:t>
      </w:r>
      <w:r w:rsidRPr="0067699C">
        <w:rPr>
          <w:rFonts w:ascii="Times New Roman" w:eastAsiaTheme="minorEastAsia" w:hAnsi="Times New Roman"/>
          <w:sz w:val="24"/>
          <w:szCs w:val="24"/>
        </w:rPr>
        <w:tab/>
        <w:t xml:space="preserve">Raton, FL: CRC Press. </w:t>
      </w:r>
    </w:p>
    <w:p w14:paraId="009F3A5B" w14:textId="77777777" w:rsidR="0067699C" w:rsidRPr="0067699C" w:rsidRDefault="00980866" w:rsidP="0067699C">
      <w:pPr>
        <w:spacing w:line="480" w:lineRule="auto"/>
        <w:jc w:val="both"/>
        <w:rPr>
          <w:rFonts w:ascii="Times New Roman" w:eastAsiaTheme="minorEastAsia" w:hAnsi="Times New Roman"/>
          <w:sz w:val="24"/>
          <w:szCs w:val="24"/>
        </w:rPr>
      </w:pPr>
      <w:r w:rsidRPr="0067699C">
        <w:rPr>
          <w:rFonts w:ascii="Times New Roman" w:eastAsiaTheme="minorEastAsia" w:hAnsi="Times New Roman"/>
          <w:sz w:val="24"/>
          <w:szCs w:val="24"/>
        </w:rPr>
        <w:t xml:space="preserve">Vida, K. P. (2012). The Project Management Handbook: A Guide to Capital Improvements. </w:t>
      </w:r>
      <w:r w:rsidRPr="0067699C">
        <w:rPr>
          <w:rFonts w:ascii="Times New Roman" w:eastAsiaTheme="minorEastAsia" w:hAnsi="Times New Roman"/>
          <w:sz w:val="24"/>
          <w:szCs w:val="24"/>
        </w:rPr>
        <w:tab/>
        <w:t xml:space="preserve">Rowman &amp; Littlefield. </w:t>
      </w:r>
    </w:p>
    <w:p w14:paraId="778E6576" w14:textId="77777777" w:rsidR="0067699C" w:rsidRDefault="0067699C" w:rsidP="00392032"/>
    <w:sectPr w:rsidR="0067699C" w:rsidSect="00DC29C7">
      <w:headerReference w:type="default" r:id="rId8"/>
      <w:footerReference w:type="default" r:id="rId9"/>
      <w:pgSz w:w="12240" w:h="15840"/>
      <w:pgMar w:top="1440" w:right="152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8CA9" w14:textId="77777777" w:rsidR="00564DC8" w:rsidRDefault="00564DC8" w:rsidP="00052B70">
      <w:pPr>
        <w:spacing w:after="0" w:line="240" w:lineRule="auto"/>
      </w:pPr>
      <w:r>
        <w:separator/>
      </w:r>
    </w:p>
  </w:endnote>
  <w:endnote w:type="continuationSeparator" w:id="0">
    <w:p w14:paraId="09F71150" w14:textId="77777777" w:rsidR="00564DC8" w:rsidRDefault="00564DC8" w:rsidP="0005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D1FD" w14:textId="77777777" w:rsidR="002E610B" w:rsidRPr="003C26C6" w:rsidRDefault="00980866" w:rsidP="00B82A6E">
    <w:pPr>
      <w:pBdr>
        <w:top w:val="single" w:sz="4" w:space="1" w:color="auto"/>
      </w:pBdr>
      <w:rPr>
        <w:rFonts w:asciiTheme="majorBidi" w:hAnsiTheme="majorBidi" w:cstheme="majorBidi"/>
        <w:b/>
        <w:bCs/>
        <w:sz w:val="28"/>
        <w:szCs w:val="28"/>
      </w:rPr>
    </w:pPr>
    <w:r w:rsidRPr="00CA6AB3">
      <w:rPr>
        <w:rFonts w:asciiTheme="majorBidi" w:hAnsiTheme="majorBidi" w:cstheme="majorBidi"/>
      </w:rPr>
      <w:tab/>
    </w:r>
    <w:r w:rsidR="008C0B86" w:rsidRPr="00CA6AB3">
      <w:rPr>
        <w:rFonts w:asciiTheme="majorBidi" w:hAnsiTheme="majorBidi" w:cstheme="majorBidi"/>
      </w:rPr>
      <w:fldChar w:fldCharType="begin"/>
    </w:r>
    <w:r w:rsidRPr="00CA6AB3">
      <w:rPr>
        <w:rFonts w:asciiTheme="majorBidi" w:hAnsiTheme="majorBidi" w:cstheme="majorBidi"/>
      </w:rPr>
      <w:instrText xml:space="preserve"> PAGE   \* MERGEFORMAT </w:instrText>
    </w:r>
    <w:r w:rsidR="008C0B86" w:rsidRPr="00CA6AB3">
      <w:rPr>
        <w:rFonts w:asciiTheme="majorBidi" w:hAnsiTheme="majorBidi" w:cstheme="majorBidi"/>
      </w:rPr>
      <w:fldChar w:fldCharType="separate"/>
    </w:r>
    <w:r w:rsidR="004C70F3">
      <w:rPr>
        <w:rFonts w:asciiTheme="majorBidi" w:hAnsiTheme="majorBidi" w:cstheme="majorBidi"/>
        <w:noProof/>
      </w:rPr>
      <w:t>15</w:t>
    </w:r>
    <w:r w:rsidR="008C0B86" w:rsidRPr="00CA6AB3">
      <w:rPr>
        <w:rFonts w:asciiTheme="majorBidi" w:hAnsiTheme="majorBid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730F" w14:textId="77777777" w:rsidR="00564DC8" w:rsidRDefault="00564DC8" w:rsidP="00052B70">
      <w:pPr>
        <w:spacing w:after="0" w:line="240" w:lineRule="auto"/>
      </w:pPr>
      <w:r>
        <w:separator/>
      </w:r>
    </w:p>
  </w:footnote>
  <w:footnote w:type="continuationSeparator" w:id="0">
    <w:p w14:paraId="39DD9E99" w14:textId="77777777" w:rsidR="00564DC8" w:rsidRDefault="00564DC8" w:rsidP="00052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8287" w14:textId="77777777" w:rsidR="002E610B" w:rsidRDefault="002E610B" w:rsidP="00DF6B73">
    <w:pPr>
      <w:spacing w:before="46"/>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CF3"/>
    <w:multiLevelType w:val="multilevel"/>
    <w:tmpl w:val="5C4073A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EA45AA"/>
    <w:multiLevelType w:val="multilevel"/>
    <w:tmpl w:val="09461624"/>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C8337E"/>
    <w:multiLevelType w:val="hybridMultilevel"/>
    <w:tmpl w:val="9FF4BEF8"/>
    <w:lvl w:ilvl="0" w:tplc="21120608">
      <w:start w:val="1"/>
      <w:numFmt w:val="bullet"/>
      <w:lvlText w:val=""/>
      <w:lvlJc w:val="left"/>
      <w:pPr>
        <w:ind w:left="720" w:hanging="360"/>
      </w:pPr>
      <w:rPr>
        <w:rFonts w:ascii="Symbol" w:hAnsi="Symbol" w:hint="default"/>
      </w:rPr>
    </w:lvl>
    <w:lvl w:ilvl="1" w:tplc="D3B0BB52" w:tentative="1">
      <w:start w:val="1"/>
      <w:numFmt w:val="bullet"/>
      <w:lvlText w:val="o"/>
      <w:lvlJc w:val="left"/>
      <w:pPr>
        <w:ind w:left="1440" w:hanging="360"/>
      </w:pPr>
      <w:rPr>
        <w:rFonts w:ascii="Courier New" w:hAnsi="Courier New" w:cs="Courier New" w:hint="default"/>
      </w:rPr>
    </w:lvl>
    <w:lvl w:ilvl="2" w:tplc="DF624D1C" w:tentative="1">
      <w:start w:val="1"/>
      <w:numFmt w:val="bullet"/>
      <w:lvlText w:val=""/>
      <w:lvlJc w:val="left"/>
      <w:pPr>
        <w:ind w:left="2160" w:hanging="360"/>
      </w:pPr>
      <w:rPr>
        <w:rFonts w:ascii="Wingdings" w:hAnsi="Wingdings" w:hint="default"/>
      </w:rPr>
    </w:lvl>
    <w:lvl w:ilvl="3" w:tplc="91086652" w:tentative="1">
      <w:start w:val="1"/>
      <w:numFmt w:val="bullet"/>
      <w:lvlText w:val=""/>
      <w:lvlJc w:val="left"/>
      <w:pPr>
        <w:ind w:left="2880" w:hanging="360"/>
      </w:pPr>
      <w:rPr>
        <w:rFonts w:ascii="Symbol" w:hAnsi="Symbol" w:hint="default"/>
      </w:rPr>
    </w:lvl>
    <w:lvl w:ilvl="4" w:tplc="F15E3A8A" w:tentative="1">
      <w:start w:val="1"/>
      <w:numFmt w:val="bullet"/>
      <w:lvlText w:val="o"/>
      <w:lvlJc w:val="left"/>
      <w:pPr>
        <w:ind w:left="3600" w:hanging="360"/>
      </w:pPr>
      <w:rPr>
        <w:rFonts w:ascii="Courier New" w:hAnsi="Courier New" w:cs="Courier New" w:hint="default"/>
      </w:rPr>
    </w:lvl>
    <w:lvl w:ilvl="5" w:tplc="226AA656" w:tentative="1">
      <w:start w:val="1"/>
      <w:numFmt w:val="bullet"/>
      <w:lvlText w:val=""/>
      <w:lvlJc w:val="left"/>
      <w:pPr>
        <w:ind w:left="4320" w:hanging="360"/>
      </w:pPr>
      <w:rPr>
        <w:rFonts w:ascii="Wingdings" w:hAnsi="Wingdings" w:hint="default"/>
      </w:rPr>
    </w:lvl>
    <w:lvl w:ilvl="6" w:tplc="AFE4309A" w:tentative="1">
      <w:start w:val="1"/>
      <w:numFmt w:val="bullet"/>
      <w:lvlText w:val=""/>
      <w:lvlJc w:val="left"/>
      <w:pPr>
        <w:ind w:left="5040" w:hanging="360"/>
      </w:pPr>
      <w:rPr>
        <w:rFonts w:ascii="Symbol" w:hAnsi="Symbol" w:hint="default"/>
      </w:rPr>
    </w:lvl>
    <w:lvl w:ilvl="7" w:tplc="D926199E" w:tentative="1">
      <w:start w:val="1"/>
      <w:numFmt w:val="bullet"/>
      <w:lvlText w:val="o"/>
      <w:lvlJc w:val="left"/>
      <w:pPr>
        <w:ind w:left="5760" w:hanging="360"/>
      </w:pPr>
      <w:rPr>
        <w:rFonts w:ascii="Courier New" w:hAnsi="Courier New" w:cs="Courier New" w:hint="default"/>
      </w:rPr>
    </w:lvl>
    <w:lvl w:ilvl="8" w:tplc="38EE7DCE" w:tentative="1">
      <w:start w:val="1"/>
      <w:numFmt w:val="bullet"/>
      <w:lvlText w:val=""/>
      <w:lvlJc w:val="left"/>
      <w:pPr>
        <w:ind w:left="6480" w:hanging="360"/>
      </w:pPr>
      <w:rPr>
        <w:rFonts w:ascii="Wingdings" w:hAnsi="Wingdings" w:hint="default"/>
      </w:rPr>
    </w:lvl>
  </w:abstractNum>
  <w:abstractNum w:abstractNumId="3" w15:restartNumberingAfterBreak="0">
    <w:nsid w:val="4C2023F6"/>
    <w:multiLevelType w:val="multilevel"/>
    <w:tmpl w:val="6A8E501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CF51F68"/>
    <w:multiLevelType w:val="hybridMultilevel"/>
    <w:tmpl w:val="068441D4"/>
    <w:lvl w:ilvl="0" w:tplc="F6803722">
      <w:start w:val="1"/>
      <w:numFmt w:val="bullet"/>
      <w:lvlText w:val=""/>
      <w:lvlJc w:val="left"/>
      <w:pPr>
        <w:ind w:left="720" w:hanging="360"/>
      </w:pPr>
      <w:rPr>
        <w:rFonts w:ascii="Symbol" w:hAnsi="Symbol" w:hint="default"/>
      </w:rPr>
    </w:lvl>
    <w:lvl w:ilvl="1" w:tplc="62141B24" w:tentative="1">
      <w:start w:val="1"/>
      <w:numFmt w:val="bullet"/>
      <w:lvlText w:val="o"/>
      <w:lvlJc w:val="left"/>
      <w:pPr>
        <w:ind w:left="1440" w:hanging="360"/>
      </w:pPr>
      <w:rPr>
        <w:rFonts w:ascii="Courier New" w:hAnsi="Courier New" w:cs="Courier New" w:hint="default"/>
      </w:rPr>
    </w:lvl>
    <w:lvl w:ilvl="2" w:tplc="95FC59D8" w:tentative="1">
      <w:start w:val="1"/>
      <w:numFmt w:val="bullet"/>
      <w:lvlText w:val=""/>
      <w:lvlJc w:val="left"/>
      <w:pPr>
        <w:ind w:left="2160" w:hanging="360"/>
      </w:pPr>
      <w:rPr>
        <w:rFonts w:ascii="Wingdings" w:hAnsi="Wingdings" w:hint="default"/>
      </w:rPr>
    </w:lvl>
    <w:lvl w:ilvl="3" w:tplc="4C2E125E" w:tentative="1">
      <w:start w:val="1"/>
      <w:numFmt w:val="bullet"/>
      <w:lvlText w:val=""/>
      <w:lvlJc w:val="left"/>
      <w:pPr>
        <w:ind w:left="2880" w:hanging="360"/>
      </w:pPr>
      <w:rPr>
        <w:rFonts w:ascii="Symbol" w:hAnsi="Symbol" w:hint="default"/>
      </w:rPr>
    </w:lvl>
    <w:lvl w:ilvl="4" w:tplc="FFB214F2" w:tentative="1">
      <w:start w:val="1"/>
      <w:numFmt w:val="bullet"/>
      <w:lvlText w:val="o"/>
      <w:lvlJc w:val="left"/>
      <w:pPr>
        <w:ind w:left="3600" w:hanging="360"/>
      </w:pPr>
      <w:rPr>
        <w:rFonts w:ascii="Courier New" w:hAnsi="Courier New" w:cs="Courier New" w:hint="default"/>
      </w:rPr>
    </w:lvl>
    <w:lvl w:ilvl="5" w:tplc="D02CE558" w:tentative="1">
      <w:start w:val="1"/>
      <w:numFmt w:val="bullet"/>
      <w:lvlText w:val=""/>
      <w:lvlJc w:val="left"/>
      <w:pPr>
        <w:ind w:left="4320" w:hanging="360"/>
      </w:pPr>
      <w:rPr>
        <w:rFonts w:ascii="Wingdings" w:hAnsi="Wingdings" w:hint="default"/>
      </w:rPr>
    </w:lvl>
    <w:lvl w:ilvl="6" w:tplc="FF2AA9C8" w:tentative="1">
      <w:start w:val="1"/>
      <w:numFmt w:val="bullet"/>
      <w:lvlText w:val=""/>
      <w:lvlJc w:val="left"/>
      <w:pPr>
        <w:ind w:left="5040" w:hanging="360"/>
      </w:pPr>
      <w:rPr>
        <w:rFonts w:ascii="Symbol" w:hAnsi="Symbol" w:hint="default"/>
      </w:rPr>
    </w:lvl>
    <w:lvl w:ilvl="7" w:tplc="EFD2E0D4" w:tentative="1">
      <w:start w:val="1"/>
      <w:numFmt w:val="bullet"/>
      <w:lvlText w:val="o"/>
      <w:lvlJc w:val="left"/>
      <w:pPr>
        <w:ind w:left="5760" w:hanging="360"/>
      </w:pPr>
      <w:rPr>
        <w:rFonts w:ascii="Courier New" w:hAnsi="Courier New" w:cs="Courier New" w:hint="default"/>
      </w:rPr>
    </w:lvl>
    <w:lvl w:ilvl="8" w:tplc="AE824F22" w:tentative="1">
      <w:start w:val="1"/>
      <w:numFmt w:val="bullet"/>
      <w:lvlText w:val=""/>
      <w:lvlJc w:val="left"/>
      <w:pPr>
        <w:ind w:left="6480" w:hanging="360"/>
      </w:pPr>
      <w:rPr>
        <w:rFonts w:ascii="Wingdings" w:hAnsi="Wingdings" w:hint="default"/>
      </w:rPr>
    </w:lvl>
  </w:abstractNum>
  <w:abstractNum w:abstractNumId="5" w15:restartNumberingAfterBreak="0">
    <w:nsid w:val="4FD67961"/>
    <w:multiLevelType w:val="hybridMultilevel"/>
    <w:tmpl w:val="87A07902"/>
    <w:lvl w:ilvl="0" w:tplc="2DE03026">
      <w:start w:val="1"/>
      <w:numFmt w:val="decimal"/>
      <w:lvlText w:val="%1."/>
      <w:lvlJc w:val="left"/>
      <w:pPr>
        <w:ind w:left="720" w:hanging="360"/>
      </w:pPr>
    </w:lvl>
    <w:lvl w:ilvl="1" w:tplc="B2AE2ADE" w:tentative="1">
      <w:start w:val="1"/>
      <w:numFmt w:val="lowerLetter"/>
      <w:lvlText w:val="%2."/>
      <w:lvlJc w:val="left"/>
      <w:pPr>
        <w:ind w:left="1440" w:hanging="360"/>
      </w:pPr>
    </w:lvl>
    <w:lvl w:ilvl="2" w:tplc="14DC8B30" w:tentative="1">
      <w:start w:val="1"/>
      <w:numFmt w:val="lowerRoman"/>
      <w:lvlText w:val="%3."/>
      <w:lvlJc w:val="right"/>
      <w:pPr>
        <w:ind w:left="2160" w:hanging="180"/>
      </w:pPr>
    </w:lvl>
    <w:lvl w:ilvl="3" w:tplc="3E7EFA2E" w:tentative="1">
      <w:start w:val="1"/>
      <w:numFmt w:val="decimal"/>
      <w:lvlText w:val="%4."/>
      <w:lvlJc w:val="left"/>
      <w:pPr>
        <w:ind w:left="2880" w:hanging="360"/>
      </w:pPr>
    </w:lvl>
    <w:lvl w:ilvl="4" w:tplc="7F08FA62" w:tentative="1">
      <w:start w:val="1"/>
      <w:numFmt w:val="lowerLetter"/>
      <w:lvlText w:val="%5."/>
      <w:lvlJc w:val="left"/>
      <w:pPr>
        <w:ind w:left="3600" w:hanging="360"/>
      </w:pPr>
    </w:lvl>
    <w:lvl w:ilvl="5" w:tplc="3FFC3794" w:tentative="1">
      <w:start w:val="1"/>
      <w:numFmt w:val="lowerRoman"/>
      <w:lvlText w:val="%6."/>
      <w:lvlJc w:val="right"/>
      <w:pPr>
        <w:ind w:left="4320" w:hanging="180"/>
      </w:pPr>
    </w:lvl>
    <w:lvl w:ilvl="6" w:tplc="7FE61E28" w:tentative="1">
      <w:start w:val="1"/>
      <w:numFmt w:val="decimal"/>
      <w:lvlText w:val="%7."/>
      <w:lvlJc w:val="left"/>
      <w:pPr>
        <w:ind w:left="5040" w:hanging="360"/>
      </w:pPr>
    </w:lvl>
    <w:lvl w:ilvl="7" w:tplc="664A9762" w:tentative="1">
      <w:start w:val="1"/>
      <w:numFmt w:val="lowerLetter"/>
      <w:lvlText w:val="%8."/>
      <w:lvlJc w:val="left"/>
      <w:pPr>
        <w:ind w:left="5760" w:hanging="360"/>
      </w:pPr>
    </w:lvl>
    <w:lvl w:ilvl="8" w:tplc="145C6E92" w:tentative="1">
      <w:start w:val="1"/>
      <w:numFmt w:val="lowerRoman"/>
      <w:lvlText w:val="%9."/>
      <w:lvlJc w:val="right"/>
      <w:pPr>
        <w:ind w:left="6480" w:hanging="180"/>
      </w:pPr>
    </w:lvl>
  </w:abstractNum>
  <w:abstractNum w:abstractNumId="6" w15:restartNumberingAfterBreak="0">
    <w:nsid w:val="515164C9"/>
    <w:multiLevelType w:val="hybridMultilevel"/>
    <w:tmpl w:val="A09604D8"/>
    <w:lvl w:ilvl="0" w:tplc="BE321B12">
      <w:start w:val="1"/>
      <w:numFmt w:val="decimal"/>
      <w:lvlText w:val="%1."/>
      <w:lvlJc w:val="left"/>
      <w:pPr>
        <w:ind w:left="720" w:hanging="360"/>
      </w:pPr>
    </w:lvl>
    <w:lvl w:ilvl="1" w:tplc="C8D4FCBA" w:tentative="1">
      <w:start w:val="1"/>
      <w:numFmt w:val="lowerLetter"/>
      <w:lvlText w:val="%2."/>
      <w:lvlJc w:val="left"/>
      <w:pPr>
        <w:ind w:left="1440" w:hanging="360"/>
      </w:pPr>
    </w:lvl>
    <w:lvl w:ilvl="2" w:tplc="2A6603F6" w:tentative="1">
      <w:start w:val="1"/>
      <w:numFmt w:val="lowerRoman"/>
      <w:lvlText w:val="%3."/>
      <w:lvlJc w:val="right"/>
      <w:pPr>
        <w:ind w:left="2160" w:hanging="180"/>
      </w:pPr>
    </w:lvl>
    <w:lvl w:ilvl="3" w:tplc="57DAAAC8" w:tentative="1">
      <w:start w:val="1"/>
      <w:numFmt w:val="decimal"/>
      <w:lvlText w:val="%4."/>
      <w:lvlJc w:val="left"/>
      <w:pPr>
        <w:ind w:left="2880" w:hanging="360"/>
      </w:pPr>
    </w:lvl>
    <w:lvl w:ilvl="4" w:tplc="34AE40B2" w:tentative="1">
      <w:start w:val="1"/>
      <w:numFmt w:val="lowerLetter"/>
      <w:lvlText w:val="%5."/>
      <w:lvlJc w:val="left"/>
      <w:pPr>
        <w:ind w:left="3600" w:hanging="360"/>
      </w:pPr>
    </w:lvl>
    <w:lvl w:ilvl="5" w:tplc="3F6C66EE" w:tentative="1">
      <w:start w:val="1"/>
      <w:numFmt w:val="lowerRoman"/>
      <w:lvlText w:val="%6."/>
      <w:lvlJc w:val="right"/>
      <w:pPr>
        <w:ind w:left="4320" w:hanging="180"/>
      </w:pPr>
    </w:lvl>
    <w:lvl w:ilvl="6" w:tplc="261688F2" w:tentative="1">
      <w:start w:val="1"/>
      <w:numFmt w:val="decimal"/>
      <w:lvlText w:val="%7."/>
      <w:lvlJc w:val="left"/>
      <w:pPr>
        <w:ind w:left="5040" w:hanging="360"/>
      </w:pPr>
    </w:lvl>
    <w:lvl w:ilvl="7" w:tplc="3CF02934" w:tentative="1">
      <w:start w:val="1"/>
      <w:numFmt w:val="lowerLetter"/>
      <w:lvlText w:val="%8."/>
      <w:lvlJc w:val="left"/>
      <w:pPr>
        <w:ind w:left="5760" w:hanging="360"/>
      </w:pPr>
    </w:lvl>
    <w:lvl w:ilvl="8" w:tplc="17F8FB30" w:tentative="1">
      <w:start w:val="1"/>
      <w:numFmt w:val="lowerRoman"/>
      <w:lvlText w:val="%9."/>
      <w:lvlJc w:val="right"/>
      <w:pPr>
        <w:ind w:left="6480" w:hanging="180"/>
      </w:pPr>
    </w:lvl>
  </w:abstractNum>
  <w:abstractNum w:abstractNumId="7" w15:restartNumberingAfterBreak="0">
    <w:nsid w:val="53A76952"/>
    <w:multiLevelType w:val="multilevel"/>
    <w:tmpl w:val="5C4073A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B5C1B81"/>
    <w:multiLevelType w:val="hybridMultilevel"/>
    <w:tmpl w:val="A948B2C2"/>
    <w:styleLink w:val="ImportedStyle10"/>
    <w:lvl w:ilvl="0" w:tplc="A454B53E">
      <w:start w:val="1"/>
      <w:numFmt w:val="bullet"/>
      <w:lvlText w:val="-"/>
      <w:lvlJc w:val="left"/>
      <w:pPr>
        <w:ind w:left="5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A4906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862773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6522F7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AFA638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F7ABDA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EF0D62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D4E776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702CA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7A1367"/>
    <w:multiLevelType w:val="hybridMultilevel"/>
    <w:tmpl w:val="6FA4884C"/>
    <w:lvl w:ilvl="0" w:tplc="F9F6E886">
      <w:start w:val="4"/>
      <w:numFmt w:val="bullet"/>
      <w:lvlText w:val="-"/>
      <w:lvlJc w:val="left"/>
      <w:pPr>
        <w:ind w:left="720" w:hanging="360"/>
      </w:pPr>
      <w:rPr>
        <w:rFonts w:ascii="Calibri" w:eastAsia="Times New Roman" w:hAnsi="Calibri" w:cs="Calibri" w:hint="default"/>
      </w:rPr>
    </w:lvl>
    <w:lvl w:ilvl="1" w:tplc="0448B354" w:tentative="1">
      <w:start w:val="1"/>
      <w:numFmt w:val="bullet"/>
      <w:lvlText w:val="o"/>
      <w:lvlJc w:val="left"/>
      <w:pPr>
        <w:ind w:left="1440" w:hanging="360"/>
      </w:pPr>
      <w:rPr>
        <w:rFonts w:ascii="Courier New" w:hAnsi="Courier New" w:cs="Courier New" w:hint="default"/>
      </w:rPr>
    </w:lvl>
    <w:lvl w:ilvl="2" w:tplc="1B4C9226" w:tentative="1">
      <w:start w:val="1"/>
      <w:numFmt w:val="bullet"/>
      <w:lvlText w:val=""/>
      <w:lvlJc w:val="left"/>
      <w:pPr>
        <w:ind w:left="2160" w:hanging="360"/>
      </w:pPr>
      <w:rPr>
        <w:rFonts w:ascii="Wingdings" w:hAnsi="Wingdings" w:hint="default"/>
      </w:rPr>
    </w:lvl>
    <w:lvl w:ilvl="3" w:tplc="36129BC2" w:tentative="1">
      <w:start w:val="1"/>
      <w:numFmt w:val="bullet"/>
      <w:lvlText w:val=""/>
      <w:lvlJc w:val="left"/>
      <w:pPr>
        <w:ind w:left="2880" w:hanging="360"/>
      </w:pPr>
      <w:rPr>
        <w:rFonts w:ascii="Symbol" w:hAnsi="Symbol" w:hint="default"/>
      </w:rPr>
    </w:lvl>
    <w:lvl w:ilvl="4" w:tplc="D72424DA" w:tentative="1">
      <w:start w:val="1"/>
      <w:numFmt w:val="bullet"/>
      <w:lvlText w:val="o"/>
      <w:lvlJc w:val="left"/>
      <w:pPr>
        <w:ind w:left="3600" w:hanging="360"/>
      </w:pPr>
      <w:rPr>
        <w:rFonts w:ascii="Courier New" w:hAnsi="Courier New" w:cs="Courier New" w:hint="default"/>
      </w:rPr>
    </w:lvl>
    <w:lvl w:ilvl="5" w:tplc="02C0C7EA" w:tentative="1">
      <w:start w:val="1"/>
      <w:numFmt w:val="bullet"/>
      <w:lvlText w:val=""/>
      <w:lvlJc w:val="left"/>
      <w:pPr>
        <w:ind w:left="4320" w:hanging="360"/>
      </w:pPr>
      <w:rPr>
        <w:rFonts w:ascii="Wingdings" w:hAnsi="Wingdings" w:hint="default"/>
      </w:rPr>
    </w:lvl>
    <w:lvl w:ilvl="6" w:tplc="08725F98" w:tentative="1">
      <w:start w:val="1"/>
      <w:numFmt w:val="bullet"/>
      <w:lvlText w:val=""/>
      <w:lvlJc w:val="left"/>
      <w:pPr>
        <w:ind w:left="5040" w:hanging="360"/>
      </w:pPr>
      <w:rPr>
        <w:rFonts w:ascii="Symbol" w:hAnsi="Symbol" w:hint="default"/>
      </w:rPr>
    </w:lvl>
    <w:lvl w:ilvl="7" w:tplc="E15C1202" w:tentative="1">
      <w:start w:val="1"/>
      <w:numFmt w:val="bullet"/>
      <w:lvlText w:val="o"/>
      <w:lvlJc w:val="left"/>
      <w:pPr>
        <w:ind w:left="5760" w:hanging="360"/>
      </w:pPr>
      <w:rPr>
        <w:rFonts w:ascii="Courier New" w:hAnsi="Courier New" w:cs="Courier New" w:hint="default"/>
      </w:rPr>
    </w:lvl>
    <w:lvl w:ilvl="8" w:tplc="316C54CA" w:tentative="1">
      <w:start w:val="1"/>
      <w:numFmt w:val="bullet"/>
      <w:lvlText w:val=""/>
      <w:lvlJc w:val="left"/>
      <w:pPr>
        <w:ind w:left="6480" w:hanging="360"/>
      </w:pPr>
      <w:rPr>
        <w:rFonts w:ascii="Wingdings" w:hAnsi="Wingdings" w:hint="default"/>
      </w:rPr>
    </w:lvl>
  </w:abstractNum>
  <w:abstractNum w:abstractNumId="10" w15:restartNumberingAfterBreak="0">
    <w:nsid w:val="5D294AEB"/>
    <w:multiLevelType w:val="multilevel"/>
    <w:tmpl w:val="D9CE2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EA7A56"/>
    <w:multiLevelType w:val="multilevel"/>
    <w:tmpl w:val="197C13F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DCB54CD"/>
    <w:multiLevelType w:val="hybridMultilevel"/>
    <w:tmpl w:val="FBD266A0"/>
    <w:lvl w:ilvl="0" w:tplc="CC80FAB8">
      <w:start w:val="1"/>
      <w:numFmt w:val="lowerLetter"/>
      <w:lvlText w:val="(%1)"/>
      <w:lvlJc w:val="left"/>
      <w:pPr>
        <w:ind w:left="720" w:hanging="360"/>
      </w:pPr>
      <w:rPr>
        <w:rFonts w:hint="default"/>
      </w:rPr>
    </w:lvl>
    <w:lvl w:ilvl="1" w:tplc="FDBCD052" w:tentative="1">
      <w:start w:val="1"/>
      <w:numFmt w:val="lowerLetter"/>
      <w:lvlText w:val="%2."/>
      <w:lvlJc w:val="left"/>
      <w:pPr>
        <w:ind w:left="1440" w:hanging="360"/>
      </w:pPr>
    </w:lvl>
    <w:lvl w:ilvl="2" w:tplc="55DEA4FC" w:tentative="1">
      <w:start w:val="1"/>
      <w:numFmt w:val="lowerRoman"/>
      <w:lvlText w:val="%3."/>
      <w:lvlJc w:val="right"/>
      <w:pPr>
        <w:ind w:left="2160" w:hanging="180"/>
      </w:pPr>
    </w:lvl>
    <w:lvl w:ilvl="3" w:tplc="C54A2B2A" w:tentative="1">
      <w:start w:val="1"/>
      <w:numFmt w:val="decimal"/>
      <w:lvlText w:val="%4."/>
      <w:lvlJc w:val="left"/>
      <w:pPr>
        <w:ind w:left="2880" w:hanging="360"/>
      </w:pPr>
    </w:lvl>
    <w:lvl w:ilvl="4" w:tplc="4D7846B8" w:tentative="1">
      <w:start w:val="1"/>
      <w:numFmt w:val="lowerLetter"/>
      <w:lvlText w:val="%5."/>
      <w:lvlJc w:val="left"/>
      <w:pPr>
        <w:ind w:left="3600" w:hanging="360"/>
      </w:pPr>
    </w:lvl>
    <w:lvl w:ilvl="5" w:tplc="8A36CD44" w:tentative="1">
      <w:start w:val="1"/>
      <w:numFmt w:val="lowerRoman"/>
      <w:lvlText w:val="%6."/>
      <w:lvlJc w:val="right"/>
      <w:pPr>
        <w:ind w:left="4320" w:hanging="180"/>
      </w:pPr>
    </w:lvl>
    <w:lvl w:ilvl="6" w:tplc="5A9221FE" w:tentative="1">
      <w:start w:val="1"/>
      <w:numFmt w:val="decimal"/>
      <w:lvlText w:val="%7."/>
      <w:lvlJc w:val="left"/>
      <w:pPr>
        <w:ind w:left="5040" w:hanging="360"/>
      </w:pPr>
    </w:lvl>
    <w:lvl w:ilvl="7" w:tplc="82903044" w:tentative="1">
      <w:start w:val="1"/>
      <w:numFmt w:val="lowerLetter"/>
      <w:lvlText w:val="%8."/>
      <w:lvlJc w:val="left"/>
      <w:pPr>
        <w:ind w:left="5760" w:hanging="360"/>
      </w:pPr>
    </w:lvl>
    <w:lvl w:ilvl="8" w:tplc="25883E9A" w:tentative="1">
      <w:start w:val="1"/>
      <w:numFmt w:val="lowerRoman"/>
      <w:lvlText w:val="%9."/>
      <w:lvlJc w:val="right"/>
      <w:pPr>
        <w:ind w:left="6480" w:hanging="180"/>
      </w:pPr>
    </w:lvl>
  </w:abstractNum>
  <w:abstractNum w:abstractNumId="13" w15:restartNumberingAfterBreak="0">
    <w:nsid w:val="6DDE1C66"/>
    <w:multiLevelType w:val="hybridMultilevel"/>
    <w:tmpl w:val="1E9A4370"/>
    <w:lvl w:ilvl="0" w:tplc="00564566">
      <w:start w:val="1"/>
      <w:numFmt w:val="bullet"/>
      <w:lvlText w:val=""/>
      <w:lvlJc w:val="left"/>
      <w:pPr>
        <w:ind w:left="720" w:hanging="360"/>
      </w:pPr>
      <w:rPr>
        <w:rFonts w:ascii="Symbol" w:hAnsi="Symbol" w:hint="default"/>
        <w:b w:val="0"/>
      </w:rPr>
    </w:lvl>
    <w:lvl w:ilvl="1" w:tplc="CD6A028C" w:tentative="1">
      <w:start w:val="1"/>
      <w:numFmt w:val="bullet"/>
      <w:lvlText w:val="o"/>
      <w:lvlJc w:val="left"/>
      <w:pPr>
        <w:ind w:left="1440" w:hanging="360"/>
      </w:pPr>
      <w:rPr>
        <w:rFonts w:ascii="Courier New" w:hAnsi="Courier New" w:cs="Courier New" w:hint="default"/>
      </w:rPr>
    </w:lvl>
    <w:lvl w:ilvl="2" w:tplc="2C1A66E2" w:tentative="1">
      <w:start w:val="1"/>
      <w:numFmt w:val="bullet"/>
      <w:lvlText w:val=""/>
      <w:lvlJc w:val="left"/>
      <w:pPr>
        <w:ind w:left="2160" w:hanging="360"/>
      </w:pPr>
      <w:rPr>
        <w:rFonts w:ascii="Wingdings" w:hAnsi="Wingdings" w:hint="default"/>
      </w:rPr>
    </w:lvl>
    <w:lvl w:ilvl="3" w:tplc="46F6CC24" w:tentative="1">
      <w:start w:val="1"/>
      <w:numFmt w:val="bullet"/>
      <w:lvlText w:val=""/>
      <w:lvlJc w:val="left"/>
      <w:pPr>
        <w:ind w:left="2880" w:hanging="360"/>
      </w:pPr>
      <w:rPr>
        <w:rFonts w:ascii="Symbol" w:hAnsi="Symbol" w:hint="default"/>
      </w:rPr>
    </w:lvl>
    <w:lvl w:ilvl="4" w:tplc="1248D230" w:tentative="1">
      <w:start w:val="1"/>
      <w:numFmt w:val="bullet"/>
      <w:lvlText w:val="o"/>
      <w:lvlJc w:val="left"/>
      <w:pPr>
        <w:ind w:left="3600" w:hanging="360"/>
      </w:pPr>
      <w:rPr>
        <w:rFonts w:ascii="Courier New" w:hAnsi="Courier New" w:cs="Courier New" w:hint="default"/>
      </w:rPr>
    </w:lvl>
    <w:lvl w:ilvl="5" w:tplc="22C43854" w:tentative="1">
      <w:start w:val="1"/>
      <w:numFmt w:val="bullet"/>
      <w:lvlText w:val=""/>
      <w:lvlJc w:val="left"/>
      <w:pPr>
        <w:ind w:left="4320" w:hanging="360"/>
      </w:pPr>
      <w:rPr>
        <w:rFonts w:ascii="Wingdings" w:hAnsi="Wingdings" w:hint="default"/>
      </w:rPr>
    </w:lvl>
    <w:lvl w:ilvl="6" w:tplc="41001D9A" w:tentative="1">
      <w:start w:val="1"/>
      <w:numFmt w:val="bullet"/>
      <w:lvlText w:val=""/>
      <w:lvlJc w:val="left"/>
      <w:pPr>
        <w:ind w:left="5040" w:hanging="360"/>
      </w:pPr>
      <w:rPr>
        <w:rFonts w:ascii="Symbol" w:hAnsi="Symbol" w:hint="default"/>
      </w:rPr>
    </w:lvl>
    <w:lvl w:ilvl="7" w:tplc="F16A15DE" w:tentative="1">
      <w:start w:val="1"/>
      <w:numFmt w:val="bullet"/>
      <w:lvlText w:val="o"/>
      <w:lvlJc w:val="left"/>
      <w:pPr>
        <w:ind w:left="5760" w:hanging="360"/>
      </w:pPr>
      <w:rPr>
        <w:rFonts w:ascii="Courier New" w:hAnsi="Courier New" w:cs="Courier New" w:hint="default"/>
      </w:rPr>
    </w:lvl>
    <w:lvl w:ilvl="8" w:tplc="605042A2" w:tentative="1">
      <w:start w:val="1"/>
      <w:numFmt w:val="bullet"/>
      <w:lvlText w:val=""/>
      <w:lvlJc w:val="left"/>
      <w:pPr>
        <w:ind w:left="6480" w:hanging="360"/>
      </w:pPr>
      <w:rPr>
        <w:rFonts w:ascii="Wingdings" w:hAnsi="Wingdings" w:hint="default"/>
      </w:rPr>
    </w:lvl>
  </w:abstractNum>
  <w:abstractNum w:abstractNumId="14" w15:restartNumberingAfterBreak="0">
    <w:nsid w:val="718C6409"/>
    <w:multiLevelType w:val="multilevel"/>
    <w:tmpl w:val="CF08FEFE"/>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2"/>
  </w:num>
  <w:num w:numId="3">
    <w:abstractNumId w:val="6"/>
  </w:num>
  <w:num w:numId="4">
    <w:abstractNumId w:val="5"/>
  </w:num>
  <w:num w:numId="5">
    <w:abstractNumId w:val="13"/>
  </w:num>
  <w:num w:numId="6">
    <w:abstractNumId w:val="9"/>
  </w:num>
  <w:num w:numId="7">
    <w:abstractNumId w:val="4"/>
  </w:num>
  <w:num w:numId="8">
    <w:abstractNumId w:val="14"/>
  </w:num>
  <w:num w:numId="9">
    <w:abstractNumId w:val="0"/>
  </w:num>
  <w:num w:numId="10">
    <w:abstractNumId w:val="3"/>
  </w:num>
  <w:num w:numId="11">
    <w:abstractNumId w:val="12"/>
  </w:num>
  <w:num w:numId="12">
    <w:abstractNumId w:val="11"/>
  </w:num>
  <w:num w:numId="13">
    <w:abstractNumId w:val="10"/>
  </w:num>
  <w:num w:numId="14">
    <w:abstractNumId w:val="1"/>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C0NLEwMDSyMDc1MLFQ0lEKTi0uzszPAykwqgUAVEiv9ywAAAA="/>
  </w:docVars>
  <w:rsids>
    <w:rsidRoot w:val="00B619E9"/>
    <w:rsid w:val="000009D7"/>
    <w:rsid w:val="00000FB0"/>
    <w:rsid w:val="000019E8"/>
    <w:rsid w:val="0000360A"/>
    <w:rsid w:val="00004BF0"/>
    <w:rsid w:val="00010208"/>
    <w:rsid w:val="000207EA"/>
    <w:rsid w:val="00021794"/>
    <w:rsid w:val="00023E09"/>
    <w:rsid w:val="00026586"/>
    <w:rsid w:val="00027FF2"/>
    <w:rsid w:val="0003031D"/>
    <w:rsid w:val="000310BB"/>
    <w:rsid w:val="00035BEB"/>
    <w:rsid w:val="00035E02"/>
    <w:rsid w:val="00037F3E"/>
    <w:rsid w:val="00044703"/>
    <w:rsid w:val="00046843"/>
    <w:rsid w:val="00047155"/>
    <w:rsid w:val="00050EA1"/>
    <w:rsid w:val="00052B70"/>
    <w:rsid w:val="00054122"/>
    <w:rsid w:val="00054C3D"/>
    <w:rsid w:val="000567B2"/>
    <w:rsid w:val="00057119"/>
    <w:rsid w:val="00057447"/>
    <w:rsid w:val="00061228"/>
    <w:rsid w:val="0006127C"/>
    <w:rsid w:val="00061768"/>
    <w:rsid w:val="00062A01"/>
    <w:rsid w:val="00063A5D"/>
    <w:rsid w:val="000701C4"/>
    <w:rsid w:val="000704EC"/>
    <w:rsid w:val="000726A6"/>
    <w:rsid w:val="00074F95"/>
    <w:rsid w:val="000764D5"/>
    <w:rsid w:val="00081DE7"/>
    <w:rsid w:val="00082D49"/>
    <w:rsid w:val="00082D8A"/>
    <w:rsid w:val="00087DC0"/>
    <w:rsid w:val="000926A2"/>
    <w:rsid w:val="00094F17"/>
    <w:rsid w:val="00095C64"/>
    <w:rsid w:val="000B0402"/>
    <w:rsid w:val="000B52EA"/>
    <w:rsid w:val="000B7C3E"/>
    <w:rsid w:val="000C038F"/>
    <w:rsid w:val="000C1419"/>
    <w:rsid w:val="000C20F0"/>
    <w:rsid w:val="000C247A"/>
    <w:rsid w:val="000C42DF"/>
    <w:rsid w:val="000D21DB"/>
    <w:rsid w:val="000D3553"/>
    <w:rsid w:val="000D373D"/>
    <w:rsid w:val="000D590B"/>
    <w:rsid w:val="000E7CAD"/>
    <w:rsid w:val="000E7D11"/>
    <w:rsid w:val="000F2427"/>
    <w:rsid w:val="000F7F83"/>
    <w:rsid w:val="00121675"/>
    <w:rsid w:val="00130BC2"/>
    <w:rsid w:val="00131035"/>
    <w:rsid w:val="00131933"/>
    <w:rsid w:val="00133CBD"/>
    <w:rsid w:val="00136622"/>
    <w:rsid w:val="00144979"/>
    <w:rsid w:val="00145E39"/>
    <w:rsid w:val="00153808"/>
    <w:rsid w:val="0015540C"/>
    <w:rsid w:val="00161C30"/>
    <w:rsid w:val="00162AF9"/>
    <w:rsid w:val="001638C6"/>
    <w:rsid w:val="00175EDC"/>
    <w:rsid w:val="00176FAF"/>
    <w:rsid w:val="0017710E"/>
    <w:rsid w:val="00180961"/>
    <w:rsid w:val="00183B4A"/>
    <w:rsid w:val="00187757"/>
    <w:rsid w:val="00191558"/>
    <w:rsid w:val="001944F2"/>
    <w:rsid w:val="001A07D5"/>
    <w:rsid w:val="001B1A95"/>
    <w:rsid w:val="001B38D8"/>
    <w:rsid w:val="001C0F60"/>
    <w:rsid w:val="001D10BD"/>
    <w:rsid w:val="001D1E9E"/>
    <w:rsid w:val="001D21F3"/>
    <w:rsid w:val="001D6C35"/>
    <w:rsid w:val="001E22CC"/>
    <w:rsid w:val="001E3457"/>
    <w:rsid w:val="001F25C9"/>
    <w:rsid w:val="001F4618"/>
    <w:rsid w:val="001F4E23"/>
    <w:rsid w:val="001F6B75"/>
    <w:rsid w:val="001F6E57"/>
    <w:rsid w:val="002040C4"/>
    <w:rsid w:val="00204C0C"/>
    <w:rsid w:val="00210639"/>
    <w:rsid w:val="0021232C"/>
    <w:rsid w:val="002133B5"/>
    <w:rsid w:val="00213687"/>
    <w:rsid w:val="002232C2"/>
    <w:rsid w:val="00227E12"/>
    <w:rsid w:val="00230790"/>
    <w:rsid w:val="00247775"/>
    <w:rsid w:val="002551D9"/>
    <w:rsid w:val="0026077E"/>
    <w:rsid w:val="002608EF"/>
    <w:rsid w:val="00261A78"/>
    <w:rsid w:val="00262564"/>
    <w:rsid w:val="00282251"/>
    <w:rsid w:val="00282263"/>
    <w:rsid w:val="00290019"/>
    <w:rsid w:val="00292934"/>
    <w:rsid w:val="00296D9D"/>
    <w:rsid w:val="002C67A6"/>
    <w:rsid w:val="002D33BE"/>
    <w:rsid w:val="002D3A27"/>
    <w:rsid w:val="002D641E"/>
    <w:rsid w:val="002E16A4"/>
    <w:rsid w:val="002E610B"/>
    <w:rsid w:val="002E6259"/>
    <w:rsid w:val="002E6649"/>
    <w:rsid w:val="002F4794"/>
    <w:rsid w:val="002F4FC4"/>
    <w:rsid w:val="002F63B1"/>
    <w:rsid w:val="002F7C7C"/>
    <w:rsid w:val="00301354"/>
    <w:rsid w:val="00301AF7"/>
    <w:rsid w:val="003022AF"/>
    <w:rsid w:val="00315E81"/>
    <w:rsid w:val="00320643"/>
    <w:rsid w:val="00320F50"/>
    <w:rsid w:val="00321581"/>
    <w:rsid w:val="00322E05"/>
    <w:rsid w:val="00323543"/>
    <w:rsid w:val="003261B6"/>
    <w:rsid w:val="003272D2"/>
    <w:rsid w:val="00330C51"/>
    <w:rsid w:val="0033146A"/>
    <w:rsid w:val="00331D07"/>
    <w:rsid w:val="00335466"/>
    <w:rsid w:val="003365BC"/>
    <w:rsid w:val="00341417"/>
    <w:rsid w:val="00341811"/>
    <w:rsid w:val="00343384"/>
    <w:rsid w:val="003451D3"/>
    <w:rsid w:val="00350D1D"/>
    <w:rsid w:val="0036152A"/>
    <w:rsid w:val="003623E5"/>
    <w:rsid w:val="00362528"/>
    <w:rsid w:val="00362B62"/>
    <w:rsid w:val="00377564"/>
    <w:rsid w:val="00386CBB"/>
    <w:rsid w:val="003871DD"/>
    <w:rsid w:val="00391F1D"/>
    <w:rsid w:val="00392032"/>
    <w:rsid w:val="003A0DE4"/>
    <w:rsid w:val="003A0ED8"/>
    <w:rsid w:val="003A15A8"/>
    <w:rsid w:val="003A5986"/>
    <w:rsid w:val="003C26C6"/>
    <w:rsid w:val="003C5C62"/>
    <w:rsid w:val="003D0E29"/>
    <w:rsid w:val="003D3CC3"/>
    <w:rsid w:val="003D539B"/>
    <w:rsid w:val="003D6A91"/>
    <w:rsid w:val="003D7C23"/>
    <w:rsid w:val="003E098E"/>
    <w:rsid w:val="003E1048"/>
    <w:rsid w:val="003E2758"/>
    <w:rsid w:val="003F0274"/>
    <w:rsid w:val="003F4007"/>
    <w:rsid w:val="003F4CAD"/>
    <w:rsid w:val="003F621B"/>
    <w:rsid w:val="00400C14"/>
    <w:rsid w:val="00401C17"/>
    <w:rsid w:val="00405B35"/>
    <w:rsid w:val="0041144A"/>
    <w:rsid w:val="004205F5"/>
    <w:rsid w:val="00427390"/>
    <w:rsid w:val="0044113F"/>
    <w:rsid w:val="00460A43"/>
    <w:rsid w:val="00461596"/>
    <w:rsid w:val="00462692"/>
    <w:rsid w:val="00464795"/>
    <w:rsid w:val="00467266"/>
    <w:rsid w:val="0047077B"/>
    <w:rsid w:val="00482413"/>
    <w:rsid w:val="004833D5"/>
    <w:rsid w:val="0049187C"/>
    <w:rsid w:val="004954AD"/>
    <w:rsid w:val="004956BC"/>
    <w:rsid w:val="00495D93"/>
    <w:rsid w:val="00495E46"/>
    <w:rsid w:val="004A30C5"/>
    <w:rsid w:val="004A7DA7"/>
    <w:rsid w:val="004B33C1"/>
    <w:rsid w:val="004B7CA7"/>
    <w:rsid w:val="004C11AF"/>
    <w:rsid w:val="004C1E29"/>
    <w:rsid w:val="004C2C8F"/>
    <w:rsid w:val="004C448F"/>
    <w:rsid w:val="004C70F3"/>
    <w:rsid w:val="004D1A67"/>
    <w:rsid w:val="004D46AC"/>
    <w:rsid w:val="004E2845"/>
    <w:rsid w:val="004E6024"/>
    <w:rsid w:val="004E6609"/>
    <w:rsid w:val="005034FD"/>
    <w:rsid w:val="005133BB"/>
    <w:rsid w:val="00516048"/>
    <w:rsid w:val="00516C1A"/>
    <w:rsid w:val="00523D58"/>
    <w:rsid w:val="00526369"/>
    <w:rsid w:val="00526921"/>
    <w:rsid w:val="00533DA7"/>
    <w:rsid w:val="005341F8"/>
    <w:rsid w:val="00537AF8"/>
    <w:rsid w:val="00545610"/>
    <w:rsid w:val="00552417"/>
    <w:rsid w:val="00553E2A"/>
    <w:rsid w:val="0056062B"/>
    <w:rsid w:val="00562FD5"/>
    <w:rsid w:val="0056489E"/>
    <w:rsid w:val="00564DC8"/>
    <w:rsid w:val="005747F2"/>
    <w:rsid w:val="00582587"/>
    <w:rsid w:val="005847AF"/>
    <w:rsid w:val="00585907"/>
    <w:rsid w:val="00586104"/>
    <w:rsid w:val="005915D7"/>
    <w:rsid w:val="005919B4"/>
    <w:rsid w:val="005942AD"/>
    <w:rsid w:val="005B2F4C"/>
    <w:rsid w:val="005B7D64"/>
    <w:rsid w:val="005C4606"/>
    <w:rsid w:val="005D0743"/>
    <w:rsid w:val="00600E88"/>
    <w:rsid w:val="00601B72"/>
    <w:rsid w:val="00601E33"/>
    <w:rsid w:val="00603D7C"/>
    <w:rsid w:val="00605327"/>
    <w:rsid w:val="00617446"/>
    <w:rsid w:val="00617874"/>
    <w:rsid w:val="00617B13"/>
    <w:rsid w:val="00620588"/>
    <w:rsid w:val="006231C3"/>
    <w:rsid w:val="00623BCC"/>
    <w:rsid w:val="006309E6"/>
    <w:rsid w:val="006359B7"/>
    <w:rsid w:val="006377FF"/>
    <w:rsid w:val="00642B07"/>
    <w:rsid w:val="00646301"/>
    <w:rsid w:val="00647380"/>
    <w:rsid w:val="006520FC"/>
    <w:rsid w:val="00656C8B"/>
    <w:rsid w:val="0066051A"/>
    <w:rsid w:val="00660B84"/>
    <w:rsid w:val="00663C1A"/>
    <w:rsid w:val="00664D6C"/>
    <w:rsid w:val="00670E79"/>
    <w:rsid w:val="00670E9D"/>
    <w:rsid w:val="006746FC"/>
    <w:rsid w:val="0067699C"/>
    <w:rsid w:val="00681948"/>
    <w:rsid w:val="006829DF"/>
    <w:rsid w:val="006929A6"/>
    <w:rsid w:val="0069308D"/>
    <w:rsid w:val="006947C8"/>
    <w:rsid w:val="00695339"/>
    <w:rsid w:val="006954B5"/>
    <w:rsid w:val="006A10D5"/>
    <w:rsid w:val="006A485C"/>
    <w:rsid w:val="006A58F4"/>
    <w:rsid w:val="006A737B"/>
    <w:rsid w:val="006C3E34"/>
    <w:rsid w:val="006D1870"/>
    <w:rsid w:val="006D2ABC"/>
    <w:rsid w:val="006D3E62"/>
    <w:rsid w:val="006D601B"/>
    <w:rsid w:val="006E764D"/>
    <w:rsid w:val="006F06F0"/>
    <w:rsid w:val="006F0A02"/>
    <w:rsid w:val="006F2FF6"/>
    <w:rsid w:val="0070723E"/>
    <w:rsid w:val="00712B87"/>
    <w:rsid w:val="00714E79"/>
    <w:rsid w:val="00715130"/>
    <w:rsid w:val="00717AF8"/>
    <w:rsid w:val="0072225E"/>
    <w:rsid w:val="00723CEA"/>
    <w:rsid w:val="0072557B"/>
    <w:rsid w:val="00733AE3"/>
    <w:rsid w:val="007342C6"/>
    <w:rsid w:val="007405DE"/>
    <w:rsid w:val="0074758E"/>
    <w:rsid w:val="007533F5"/>
    <w:rsid w:val="007550A0"/>
    <w:rsid w:val="0075726B"/>
    <w:rsid w:val="00771AD7"/>
    <w:rsid w:val="00771B4A"/>
    <w:rsid w:val="00775C6A"/>
    <w:rsid w:val="0077731B"/>
    <w:rsid w:val="00777C8A"/>
    <w:rsid w:val="00782539"/>
    <w:rsid w:val="00783B50"/>
    <w:rsid w:val="007909EC"/>
    <w:rsid w:val="00792CCD"/>
    <w:rsid w:val="007A124F"/>
    <w:rsid w:val="007A1F0D"/>
    <w:rsid w:val="007A264A"/>
    <w:rsid w:val="007A58E6"/>
    <w:rsid w:val="007A6FBB"/>
    <w:rsid w:val="007B202A"/>
    <w:rsid w:val="007B2C4B"/>
    <w:rsid w:val="007B70AF"/>
    <w:rsid w:val="007C0DDF"/>
    <w:rsid w:val="007C28FA"/>
    <w:rsid w:val="007C2ABE"/>
    <w:rsid w:val="007C3E24"/>
    <w:rsid w:val="007C5C3B"/>
    <w:rsid w:val="007C6A98"/>
    <w:rsid w:val="007D095F"/>
    <w:rsid w:val="007D2B79"/>
    <w:rsid w:val="007D2EC4"/>
    <w:rsid w:val="007D396F"/>
    <w:rsid w:val="007D568C"/>
    <w:rsid w:val="007D6D7A"/>
    <w:rsid w:val="007E11A1"/>
    <w:rsid w:val="007E4015"/>
    <w:rsid w:val="007E4400"/>
    <w:rsid w:val="007E4F8A"/>
    <w:rsid w:val="007F55A4"/>
    <w:rsid w:val="007F5665"/>
    <w:rsid w:val="00800696"/>
    <w:rsid w:val="00800C2E"/>
    <w:rsid w:val="00804806"/>
    <w:rsid w:val="00811192"/>
    <w:rsid w:val="00813B7E"/>
    <w:rsid w:val="00822C72"/>
    <w:rsid w:val="0082385C"/>
    <w:rsid w:val="008266AC"/>
    <w:rsid w:val="00834B44"/>
    <w:rsid w:val="00842E5F"/>
    <w:rsid w:val="00847B1F"/>
    <w:rsid w:val="00851EDE"/>
    <w:rsid w:val="00853397"/>
    <w:rsid w:val="0085689F"/>
    <w:rsid w:val="00862BC0"/>
    <w:rsid w:val="00870364"/>
    <w:rsid w:val="008712B0"/>
    <w:rsid w:val="0087350D"/>
    <w:rsid w:val="00873B2F"/>
    <w:rsid w:val="00876E31"/>
    <w:rsid w:val="00881A28"/>
    <w:rsid w:val="00886A2B"/>
    <w:rsid w:val="00887236"/>
    <w:rsid w:val="008917C5"/>
    <w:rsid w:val="00893A00"/>
    <w:rsid w:val="00897D0A"/>
    <w:rsid w:val="008A1E48"/>
    <w:rsid w:val="008A37A9"/>
    <w:rsid w:val="008A55FA"/>
    <w:rsid w:val="008A5B2C"/>
    <w:rsid w:val="008B1073"/>
    <w:rsid w:val="008B54F4"/>
    <w:rsid w:val="008B7840"/>
    <w:rsid w:val="008B7F56"/>
    <w:rsid w:val="008C0B86"/>
    <w:rsid w:val="008C5A9C"/>
    <w:rsid w:val="008D1059"/>
    <w:rsid w:val="008D2B4D"/>
    <w:rsid w:val="008D308A"/>
    <w:rsid w:val="008D78C8"/>
    <w:rsid w:val="008F376C"/>
    <w:rsid w:val="008F4244"/>
    <w:rsid w:val="008F6600"/>
    <w:rsid w:val="00901443"/>
    <w:rsid w:val="00902258"/>
    <w:rsid w:val="0090305E"/>
    <w:rsid w:val="0090494C"/>
    <w:rsid w:val="00907892"/>
    <w:rsid w:val="00910CB4"/>
    <w:rsid w:val="009111D7"/>
    <w:rsid w:val="0091325B"/>
    <w:rsid w:val="0091464E"/>
    <w:rsid w:val="0091484E"/>
    <w:rsid w:val="00915F04"/>
    <w:rsid w:val="009245BA"/>
    <w:rsid w:val="009440E0"/>
    <w:rsid w:val="009471E3"/>
    <w:rsid w:val="009473AE"/>
    <w:rsid w:val="0095119D"/>
    <w:rsid w:val="009550B5"/>
    <w:rsid w:val="00964A78"/>
    <w:rsid w:val="00971101"/>
    <w:rsid w:val="009742CD"/>
    <w:rsid w:val="00974CC3"/>
    <w:rsid w:val="00980866"/>
    <w:rsid w:val="00980F3B"/>
    <w:rsid w:val="009978D3"/>
    <w:rsid w:val="009A672D"/>
    <w:rsid w:val="009A7E4A"/>
    <w:rsid w:val="009B2A09"/>
    <w:rsid w:val="009C20E3"/>
    <w:rsid w:val="009C78CB"/>
    <w:rsid w:val="009D064C"/>
    <w:rsid w:val="009D46EF"/>
    <w:rsid w:val="009E5200"/>
    <w:rsid w:val="009F2403"/>
    <w:rsid w:val="009F4472"/>
    <w:rsid w:val="009F7C85"/>
    <w:rsid w:val="00A04DDE"/>
    <w:rsid w:val="00A1364D"/>
    <w:rsid w:val="00A14D69"/>
    <w:rsid w:val="00A15F06"/>
    <w:rsid w:val="00A17CEA"/>
    <w:rsid w:val="00A205C7"/>
    <w:rsid w:val="00A24E08"/>
    <w:rsid w:val="00A37DC9"/>
    <w:rsid w:val="00A400FB"/>
    <w:rsid w:val="00A44A6A"/>
    <w:rsid w:val="00A45757"/>
    <w:rsid w:val="00A504FA"/>
    <w:rsid w:val="00A57E43"/>
    <w:rsid w:val="00A61C7A"/>
    <w:rsid w:val="00A656CF"/>
    <w:rsid w:val="00A70038"/>
    <w:rsid w:val="00A713E2"/>
    <w:rsid w:val="00A73875"/>
    <w:rsid w:val="00A741AF"/>
    <w:rsid w:val="00A82D7D"/>
    <w:rsid w:val="00A87A5C"/>
    <w:rsid w:val="00A94627"/>
    <w:rsid w:val="00AA1DEB"/>
    <w:rsid w:val="00AA5F15"/>
    <w:rsid w:val="00AB199B"/>
    <w:rsid w:val="00AC0B7D"/>
    <w:rsid w:val="00AC7827"/>
    <w:rsid w:val="00AD1686"/>
    <w:rsid w:val="00AE4369"/>
    <w:rsid w:val="00AF0AA3"/>
    <w:rsid w:val="00AF594A"/>
    <w:rsid w:val="00AF5F6B"/>
    <w:rsid w:val="00AF7D55"/>
    <w:rsid w:val="00B02024"/>
    <w:rsid w:val="00B02069"/>
    <w:rsid w:val="00B12612"/>
    <w:rsid w:val="00B12D10"/>
    <w:rsid w:val="00B1346D"/>
    <w:rsid w:val="00B15068"/>
    <w:rsid w:val="00B204CD"/>
    <w:rsid w:val="00B21DDD"/>
    <w:rsid w:val="00B21FF3"/>
    <w:rsid w:val="00B234F2"/>
    <w:rsid w:val="00B24763"/>
    <w:rsid w:val="00B26C38"/>
    <w:rsid w:val="00B277CE"/>
    <w:rsid w:val="00B32101"/>
    <w:rsid w:val="00B32611"/>
    <w:rsid w:val="00B34F28"/>
    <w:rsid w:val="00B36E7B"/>
    <w:rsid w:val="00B4344E"/>
    <w:rsid w:val="00B508C8"/>
    <w:rsid w:val="00B51BDE"/>
    <w:rsid w:val="00B5279C"/>
    <w:rsid w:val="00B53E95"/>
    <w:rsid w:val="00B6007A"/>
    <w:rsid w:val="00B619E9"/>
    <w:rsid w:val="00B6331A"/>
    <w:rsid w:val="00B7156D"/>
    <w:rsid w:val="00B72D7B"/>
    <w:rsid w:val="00B75E9A"/>
    <w:rsid w:val="00B77EFE"/>
    <w:rsid w:val="00B805E4"/>
    <w:rsid w:val="00B824A7"/>
    <w:rsid w:val="00B82A6E"/>
    <w:rsid w:val="00B82EF0"/>
    <w:rsid w:val="00BA0BF0"/>
    <w:rsid w:val="00BA2CDE"/>
    <w:rsid w:val="00BA4139"/>
    <w:rsid w:val="00BB4B4D"/>
    <w:rsid w:val="00BB53F8"/>
    <w:rsid w:val="00BB57F2"/>
    <w:rsid w:val="00BC00F2"/>
    <w:rsid w:val="00BC368D"/>
    <w:rsid w:val="00BC6B25"/>
    <w:rsid w:val="00BD12BE"/>
    <w:rsid w:val="00BD7A24"/>
    <w:rsid w:val="00BE2F0D"/>
    <w:rsid w:val="00BE5D0A"/>
    <w:rsid w:val="00BF3F93"/>
    <w:rsid w:val="00BF51EE"/>
    <w:rsid w:val="00C032C6"/>
    <w:rsid w:val="00C06FBA"/>
    <w:rsid w:val="00C12399"/>
    <w:rsid w:val="00C1418B"/>
    <w:rsid w:val="00C1433D"/>
    <w:rsid w:val="00C15C77"/>
    <w:rsid w:val="00C15DA7"/>
    <w:rsid w:val="00C165C1"/>
    <w:rsid w:val="00C225BE"/>
    <w:rsid w:val="00C250B8"/>
    <w:rsid w:val="00C3234C"/>
    <w:rsid w:val="00C34035"/>
    <w:rsid w:val="00C46F95"/>
    <w:rsid w:val="00C555C2"/>
    <w:rsid w:val="00C57FA8"/>
    <w:rsid w:val="00C61913"/>
    <w:rsid w:val="00C70866"/>
    <w:rsid w:val="00C71FF6"/>
    <w:rsid w:val="00C730E7"/>
    <w:rsid w:val="00C73C8E"/>
    <w:rsid w:val="00C765B2"/>
    <w:rsid w:val="00C80EC0"/>
    <w:rsid w:val="00C84E54"/>
    <w:rsid w:val="00C91152"/>
    <w:rsid w:val="00C95F8D"/>
    <w:rsid w:val="00C968FE"/>
    <w:rsid w:val="00CA02B5"/>
    <w:rsid w:val="00CA63B4"/>
    <w:rsid w:val="00CA6A1E"/>
    <w:rsid w:val="00CA6AB3"/>
    <w:rsid w:val="00CB1A6A"/>
    <w:rsid w:val="00CB5C04"/>
    <w:rsid w:val="00CB707D"/>
    <w:rsid w:val="00CC2358"/>
    <w:rsid w:val="00CC35E0"/>
    <w:rsid w:val="00CC4AAC"/>
    <w:rsid w:val="00CC6D85"/>
    <w:rsid w:val="00CD3A09"/>
    <w:rsid w:val="00CD3FC8"/>
    <w:rsid w:val="00CD5467"/>
    <w:rsid w:val="00CD5FBF"/>
    <w:rsid w:val="00CE3D00"/>
    <w:rsid w:val="00CF0D0E"/>
    <w:rsid w:val="00CF6EC3"/>
    <w:rsid w:val="00CF70FB"/>
    <w:rsid w:val="00D01780"/>
    <w:rsid w:val="00D15C19"/>
    <w:rsid w:val="00D21900"/>
    <w:rsid w:val="00D22F1A"/>
    <w:rsid w:val="00D242B0"/>
    <w:rsid w:val="00D26544"/>
    <w:rsid w:val="00D26824"/>
    <w:rsid w:val="00D31AB3"/>
    <w:rsid w:val="00D46A53"/>
    <w:rsid w:val="00D5455E"/>
    <w:rsid w:val="00D63AF4"/>
    <w:rsid w:val="00D6444A"/>
    <w:rsid w:val="00D662CB"/>
    <w:rsid w:val="00D6768E"/>
    <w:rsid w:val="00D80BD3"/>
    <w:rsid w:val="00D8401E"/>
    <w:rsid w:val="00D877BC"/>
    <w:rsid w:val="00D90B64"/>
    <w:rsid w:val="00D9483A"/>
    <w:rsid w:val="00D9796C"/>
    <w:rsid w:val="00DA6E8A"/>
    <w:rsid w:val="00DB21ED"/>
    <w:rsid w:val="00DB2C5F"/>
    <w:rsid w:val="00DB435A"/>
    <w:rsid w:val="00DC1EA2"/>
    <w:rsid w:val="00DC29C7"/>
    <w:rsid w:val="00DC337F"/>
    <w:rsid w:val="00DD4528"/>
    <w:rsid w:val="00DE1DD8"/>
    <w:rsid w:val="00DE6E75"/>
    <w:rsid w:val="00DF59C9"/>
    <w:rsid w:val="00DF6B73"/>
    <w:rsid w:val="00E018C6"/>
    <w:rsid w:val="00E01FEB"/>
    <w:rsid w:val="00E12311"/>
    <w:rsid w:val="00E141D3"/>
    <w:rsid w:val="00E206D8"/>
    <w:rsid w:val="00E23E30"/>
    <w:rsid w:val="00E26ACC"/>
    <w:rsid w:val="00E26FC2"/>
    <w:rsid w:val="00E315DB"/>
    <w:rsid w:val="00E323D7"/>
    <w:rsid w:val="00E423B2"/>
    <w:rsid w:val="00E42FDD"/>
    <w:rsid w:val="00E43533"/>
    <w:rsid w:val="00E46701"/>
    <w:rsid w:val="00E529EB"/>
    <w:rsid w:val="00E5335F"/>
    <w:rsid w:val="00E54878"/>
    <w:rsid w:val="00E57878"/>
    <w:rsid w:val="00E60D48"/>
    <w:rsid w:val="00E6705A"/>
    <w:rsid w:val="00E6750B"/>
    <w:rsid w:val="00E714CE"/>
    <w:rsid w:val="00E7228A"/>
    <w:rsid w:val="00E81553"/>
    <w:rsid w:val="00E84594"/>
    <w:rsid w:val="00E85ADC"/>
    <w:rsid w:val="00E85BC2"/>
    <w:rsid w:val="00E91033"/>
    <w:rsid w:val="00E951BE"/>
    <w:rsid w:val="00E95C10"/>
    <w:rsid w:val="00EA0FEE"/>
    <w:rsid w:val="00EA4E9F"/>
    <w:rsid w:val="00EA6AA0"/>
    <w:rsid w:val="00EA7A16"/>
    <w:rsid w:val="00EB109E"/>
    <w:rsid w:val="00EB4739"/>
    <w:rsid w:val="00EB5837"/>
    <w:rsid w:val="00EC0420"/>
    <w:rsid w:val="00EC14F4"/>
    <w:rsid w:val="00EC5FF2"/>
    <w:rsid w:val="00EC69E0"/>
    <w:rsid w:val="00EC73D1"/>
    <w:rsid w:val="00EC7C9B"/>
    <w:rsid w:val="00ED0828"/>
    <w:rsid w:val="00ED372B"/>
    <w:rsid w:val="00ED6363"/>
    <w:rsid w:val="00EF0ECE"/>
    <w:rsid w:val="00EF1BD4"/>
    <w:rsid w:val="00EF2DC2"/>
    <w:rsid w:val="00EF74A4"/>
    <w:rsid w:val="00F01823"/>
    <w:rsid w:val="00F02DCA"/>
    <w:rsid w:val="00F0421D"/>
    <w:rsid w:val="00F057CF"/>
    <w:rsid w:val="00F05A1D"/>
    <w:rsid w:val="00F070E9"/>
    <w:rsid w:val="00F07C3A"/>
    <w:rsid w:val="00F13FC1"/>
    <w:rsid w:val="00F14F62"/>
    <w:rsid w:val="00F156BE"/>
    <w:rsid w:val="00F22993"/>
    <w:rsid w:val="00F22F50"/>
    <w:rsid w:val="00F2404A"/>
    <w:rsid w:val="00F25CEC"/>
    <w:rsid w:val="00F27F9F"/>
    <w:rsid w:val="00F34814"/>
    <w:rsid w:val="00F36615"/>
    <w:rsid w:val="00F36DAD"/>
    <w:rsid w:val="00F373D5"/>
    <w:rsid w:val="00F4238C"/>
    <w:rsid w:val="00F44E1D"/>
    <w:rsid w:val="00F51C95"/>
    <w:rsid w:val="00F53FAF"/>
    <w:rsid w:val="00F56341"/>
    <w:rsid w:val="00F61E32"/>
    <w:rsid w:val="00F63950"/>
    <w:rsid w:val="00F65194"/>
    <w:rsid w:val="00F739D3"/>
    <w:rsid w:val="00F756CA"/>
    <w:rsid w:val="00F76042"/>
    <w:rsid w:val="00F770A4"/>
    <w:rsid w:val="00F776D6"/>
    <w:rsid w:val="00F82B04"/>
    <w:rsid w:val="00F82BD4"/>
    <w:rsid w:val="00F8352E"/>
    <w:rsid w:val="00F86567"/>
    <w:rsid w:val="00F92242"/>
    <w:rsid w:val="00FA2AC0"/>
    <w:rsid w:val="00FB406C"/>
    <w:rsid w:val="00FB7257"/>
    <w:rsid w:val="00FC302E"/>
    <w:rsid w:val="00FC6518"/>
    <w:rsid w:val="00FD1818"/>
    <w:rsid w:val="00FD1D19"/>
    <w:rsid w:val="00FD384E"/>
    <w:rsid w:val="00FD4ABA"/>
    <w:rsid w:val="00FE474C"/>
    <w:rsid w:val="00FE4CE7"/>
    <w:rsid w:val="00FE6A7D"/>
    <w:rsid w:val="00FF0865"/>
    <w:rsid w:val="00FF5D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F0EA"/>
  <w15:docId w15:val="{F11E68A0-5A1C-465A-9DCC-AC7479E4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E9"/>
    <w:rPr>
      <w:rFonts w:ascii="Calibri" w:eastAsia="Calibri" w:hAnsi="Calibri" w:cs="Times New Roman"/>
    </w:rPr>
  </w:style>
  <w:style w:type="paragraph" w:styleId="Heading1">
    <w:name w:val="heading 1"/>
    <w:basedOn w:val="Normal"/>
    <w:next w:val="Normal"/>
    <w:link w:val="Heading1Char"/>
    <w:qFormat/>
    <w:rsid w:val="00B619E9"/>
    <w:pPr>
      <w:outlineLvl w:val="0"/>
    </w:pPr>
    <w:rPr>
      <w:rFonts w:eastAsia="Times New Roman"/>
      <w:b/>
      <w:sz w:val="28"/>
      <w:szCs w:val="20"/>
    </w:rPr>
  </w:style>
  <w:style w:type="paragraph" w:styleId="Heading2">
    <w:name w:val="heading 2"/>
    <w:basedOn w:val="Normal"/>
    <w:next w:val="Normal"/>
    <w:link w:val="Heading2Char"/>
    <w:uiPriority w:val="9"/>
    <w:semiHidden/>
    <w:unhideWhenUsed/>
    <w:qFormat/>
    <w:rsid w:val="001915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09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9E9"/>
    <w:rPr>
      <w:rFonts w:ascii="Calibri" w:eastAsia="Times New Roman" w:hAnsi="Calibri" w:cs="Times New Roman"/>
      <w:b/>
      <w:sz w:val="28"/>
      <w:szCs w:val="20"/>
    </w:rPr>
  </w:style>
  <w:style w:type="paragraph" w:styleId="Footer">
    <w:name w:val="footer"/>
    <w:basedOn w:val="Normal"/>
    <w:link w:val="FooterChar"/>
    <w:unhideWhenUsed/>
    <w:rsid w:val="00B619E9"/>
    <w:pPr>
      <w:tabs>
        <w:tab w:val="center" w:pos="4680"/>
        <w:tab w:val="right" w:pos="9360"/>
      </w:tabs>
    </w:pPr>
  </w:style>
  <w:style w:type="character" w:customStyle="1" w:styleId="FooterChar">
    <w:name w:val="Footer Char"/>
    <w:basedOn w:val="DefaultParagraphFont"/>
    <w:link w:val="Footer"/>
    <w:rsid w:val="00B619E9"/>
    <w:rPr>
      <w:rFonts w:ascii="Calibri" w:eastAsia="Calibri" w:hAnsi="Calibri" w:cs="Times New Roman"/>
    </w:rPr>
  </w:style>
  <w:style w:type="paragraph" w:styleId="ListParagraph">
    <w:name w:val="List Paragraph"/>
    <w:basedOn w:val="Normal"/>
    <w:uiPriority w:val="34"/>
    <w:qFormat/>
    <w:rsid w:val="00B619E9"/>
    <w:pPr>
      <w:ind w:left="720"/>
      <w:contextualSpacing/>
    </w:pPr>
  </w:style>
  <w:style w:type="table" w:styleId="TableGrid">
    <w:name w:val="Table Grid"/>
    <w:basedOn w:val="TableNormal"/>
    <w:uiPriority w:val="39"/>
    <w:rsid w:val="00B61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0F6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5847AF"/>
    <w:pPr>
      <w:tabs>
        <w:tab w:val="center" w:pos="4320"/>
        <w:tab w:val="right" w:pos="8640"/>
      </w:tabs>
    </w:pPr>
  </w:style>
  <w:style w:type="character" w:customStyle="1" w:styleId="HeaderChar">
    <w:name w:val="Header Char"/>
    <w:basedOn w:val="DefaultParagraphFont"/>
    <w:link w:val="Header"/>
    <w:uiPriority w:val="99"/>
    <w:rsid w:val="005847AF"/>
    <w:rPr>
      <w:rFonts w:ascii="Calibri" w:eastAsia="Calibri" w:hAnsi="Calibri" w:cs="Times New Roman"/>
    </w:rPr>
  </w:style>
  <w:style w:type="character" w:styleId="Hyperlink">
    <w:name w:val="Hyperlink"/>
    <w:uiPriority w:val="99"/>
    <w:rsid w:val="00964A78"/>
    <w:rPr>
      <w:color w:val="0000FF"/>
      <w:u w:val="single"/>
    </w:rPr>
  </w:style>
  <w:style w:type="paragraph" w:styleId="NoSpacing">
    <w:name w:val="No Spacing"/>
    <w:uiPriority w:val="1"/>
    <w:qFormat/>
    <w:rsid w:val="00964A7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86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2B"/>
    <w:rPr>
      <w:rFonts w:ascii="Segoe UI" w:eastAsia="Calibri" w:hAnsi="Segoe UI" w:cs="Segoe UI"/>
      <w:sz w:val="18"/>
      <w:szCs w:val="18"/>
    </w:rPr>
  </w:style>
  <w:style w:type="numbering" w:customStyle="1" w:styleId="ImportedStyle10">
    <w:name w:val="Imported Style 1.0"/>
    <w:rsid w:val="003D3CC3"/>
    <w:pPr>
      <w:numPr>
        <w:numId w:val="1"/>
      </w:numPr>
    </w:pPr>
  </w:style>
  <w:style w:type="character" w:customStyle="1" w:styleId="Heading3Char">
    <w:name w:val="Heading 3 Char"/>
    <w:basedOn w:val="DefaultParagraphFont"/>
    <w:link w:val="Heading3"/>
    <w:uiPriority w:val="9"/>
    <w:semiHidden/>
    <w:rsid w:val="000009D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19155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292934"/>
    <w:pPr>
      <w:widowControl w:val="0"/>
      <w:spacing w:before="1" w:after="0" w:line="240" w:lineRule="auto"/>
      <w:ind w:left="113"/>
    </w:pPr>
    <w:rPr>
      <w:rFonts w:ascii="Arial" w:eastAsia="Arial" w:hAnsi="Arial" w:cstheme="minorBidi"/>
      <w:sz w:val="17"/>
      <w:szCs w:val="17"/>
    </w:rPr>
  </w:style>
  <w:style w:type="character" w:customStyle="1" w:styleId="BodyTextChar">
    <w:name w:val="Body Text Char"/>
    <w:basedOn w:val="DefaultParagraphFont"/>
    <w:link w:val="BodyText"/>
    <w:uiPriority w:val="1"/>
    <w:rsid w:val="00292934"/>
    <w:rPr>
      <w:rFonts w:ascii="Arial" w:eastAsia="Arial" w:hAnsi="Arial"/>
      <w:sz w:val="17"/>
      <w:szCs w:val="17"/>
    </w:rPr>
  </w:style>
  <w:style w:type="character" w:customStyle="1" w:styleId="wasstrongbefore">
    <w:name w:val="wasstrongbefore"/>
    <w:basedOn w:val="DefaultParagraphFont"/>
    <w:rsid w:val="000C038F"/>
  </w:style>
  <w:style w:type="character" w:styleId="Emphasis">
    <w:name w:val="Emphasis"/>
    <w:basedOn w:val="DefaultParagraphFont"/>
    <w:uiPriority w:val="20"/>
    <w:qFormat/>
    <w:rsid w:val="00740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FE36-D236-4426-96A0-C66EC1F3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 Tawfiq</dc:creator>
  <cp:lastModifiedBy>Hisham Tawfiq</cp:lastModifiedBy>
  <cp:revision>5</cp:revision>
  <cp:lastPrinted>2019-11-11T01:08:00Z</cp:lastPrinted>
  <dcterms:created xsi:type="dcterms:W3CDTF">2019-11-14T06:24:00Z</dcterms:created>
  <dcterms:modified xsi:type="dcterms:W3CDTF">2019-11-14T20:25:00Z</dcterms:modified>
</cp:coreProperties>
</file>